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b/>
          <w:sz w:val="28"/>
        </w:rPr>
      </w:pPr>
      <w:r>
        <w:rPr>
          <w:rFonts w:ascii="仿宋" w:hAnsi="仿宋" w:eastAsia="仿宋"/>
          <w:b/>
          <w:sz w:val="28"/>
        </w:rPr>
        <w:t>上海时尚之都促进中心201</w:t>
      </w:r>
      <w:r>
        <w:rPr>
          <w:rFonts w:hint="eastAsia" w:ascii="仿宋" w:hAnsi="仿宋" w:eastAsia="仿宋"/>
          <w:b/>
          <w:sz w:val="28"/>
          <w:lang w:val="en-US" w:eastAsia="zh-CN"/>
        </w:rPr>
        <w:t>9</w:t>
      </w:r>
      <w:r>
        <w:rPr>
          <w:rFonts w:hint="eastAsia" w:ascii="仿宋" w:hAnsi="仿宋" w:eastAsia="仿宋"/>
          <w:b/>
          <w:sz w:val="28"/>
        </w:rPr>
        <w:t>年</w:t>
      </w:r>
      <w:r>
        <w:rPr>
          <w:rFonts w:ascii="仿宋" w:hAnsi="仿宋" w:eastAsia="仿宋"/>
          <w:b/>
          <w:sz w:val="28"/>
        </w:rPr>
        <w:t>年度工作总结</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Fonts w:hint="eastAsia" w:ascii="宋体" w:hAnsi="宋体" w:eastAsia="宋体" w:cs="宋体"/>
          <w:sz w:val="21"/>
          <w:szCs w:val="21"/>
        </w:rPr>
        <w:t>2019年即将结束，上海时尚之都促进中心（以下简称“中心”）按照上海市宏观经济发展战略决策部署，在上海市经济和信息化委员会的指导下，助推上海建设“时尚之都”和发展时尚产业，推动中国时尚产业的进一步提升，开展了以下具体工作：</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Style w:val="7"/>
          <w:rFonts w:hint="eastAsia" w:ascii="宋体" w:hAnsi="宋体" w:eastAsia="宋体" w:cs="宋体"/>
          <w:sz w:val="21"/>
          <w:szCs w:val="21"/>
        </w:rPr>
        <w:t>1、与迪士尼合作发起复古运动会活动</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Fonts w:hint="eastAsia" w:ascii="宋体" w:hAnsi="宋体" w:eastAsia="宋体" w:cs="宋体"/>
          <w:sz w:val="21"/>
          <w:szCs w:val="21"/>
        </w:rPr>
        <w:t>首发“重返80年代”米奇复古图稿，中心携手国潮先锋品牌李宁，一起打造了一波米奇复古运动系列产品，并共同举办新春“米奇复古运动会”。通过最潮街拍之星活动，招募颜</w:t>
      </w:r>
      <w:bookmarkStart w:id="0" w:name="_GoBack"/>
      <w:bookmarkEnd w:id="0"/>
      <w:r>
        <w:rPr>
          <w:rFonts w:hint="eastAsia" w:ascii="宋体" w:hAnsi="宋体" w:eastAsia="宋体" w:cs="宋体"/>
          <w:sz w:val="21"/>
          <w:szCs w:val="21"/>
        </w:rPr>
        <w:t>值高、脑洞大、爱拍照的街拍达人，穿着李宁独家米奇复古运动装，展现年轻一代的最潮复古运动风。</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Style w:val="7"/>
          <w:rFonts w:hint="eastAsia" w:ascii="宋体" w:hAnsi="宋体" w:eastAsia="宋体" w:cs="宋体"/>
          <w:sz w:val="21"/>
          <w:szCs w:val="21"/>
        </w:rPr>
        <w:t>2、举办2018时尚先锋大赏颁奖典礼</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Fonts w:hint="eastAsia" w:ascii="宋体" w:hAnsi="宋体" w:eastAsia="宋体" w:cs="宋体"/>
          <w:sz w:val="21"/>
          <w:szCs w:val="21"/>
        </w:rPr>
        <w:t>近年来，上海加快时尚之都建设的步伐，这不仅是上海建设全球卓越城市的必然选择，也是产业界和上海人民的切实期望，更是满足人民群众对美好生活向往的重要实现途径。在各方努力下，上海正在成为国内时尚企业、时尚人才向世界进军的舞台，成为海外时尚企业拓展国内市场的“桥头堡”。正是在这样的时尚生态下，“时尚先锋大赏”评选活动应运而生、应势而来。3月26日晚，由上海时尚之都促进中心主办的“2018时尚先锋大赏”颁奖典礼顺利举行，从85家参评单位中评选出了时尚餐厅、时尚酒店、时尚街镇、时尚空间、时尚设计师、时尚商业体六大奖项共计46家获奖单位。2018时尚先锋大赏是继2017年首届评选后举办的又一次时尚盛会，活动希望聚集上海时尚之都的建设者，使上海时尚产业发展绽放更耀眼的光芒。未来上海时尚之都促进中心也定将会继续以上海为原点，逐渐辐射长三角及全国，将时尚生活方式带给全国大众，推动中国时尚产业的发展，让“时尚先锋大赏”成为长三角及全国的时尚新榜单。</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Style w:val="7"/>
          <w:rFonts w:hint="eastAsia" w:ascii="宋体" w:hAnsi="宋体" w:eastAsia="宋体" w:cs="宋体"/>
          <w:sz w:val="21"/>
          <w:szCs w:val="21"/>
        </w:rPr>
        <w:t>3、主办第二届上格奖颁奖典礼</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Fonts w:hint="eastAsia" w:ascii="宋体" w:hAnsi="宋体" w:eastAsia="宋体" w:cs="宋体"/>
          <w:sz w:val="21"/>
          <w:szCs w:val="21"/>
        </w:rPr>
        <w:t>2019年3月29日，由联合国教科文组织“创意城市”（上海）推进办公室、中国纺织工业联合会、上海市经济和信息化委员会、上海市文化创意产业推进领导小组办公室指导，上海时尚之都促进中心主办的第二届上格奖全球时尚科创大赛颁奖典礼在上海隆重举行。来自主办、协办与合作单位的领导，多家行业协会代表，近百家时尚科技创新企业代表出席本次活动，共享这场时尚科创的盛宴。本届上格大赛共收到来自中国、美国、英国、法国、日本、澳大利亚等国家的1537件参赛作品。参赛作品种类丰富，覆盖智能家居、个人护理、智能穿戴、时装配饰等多个类别。颁奖典礼最后，2019第三届上格奖全球时尚科创大赛正式启动，时尚科技碰撞，创造美好生活，上格奖致力于引领前卫智造，共享科技成果，积极打造中国时尚科创行业闪光名片。第三届上格奖对奖项设置、评审标准、获奖权益进行了全新升级，将从时尚设计、科技创新、商业价值、人文关怀4个维度对参赛作品进行评审，丰富的获奖权益和含金量高的奖杯证书期待全球践行时尚科技创新的企业、机构、团体及个人踊跃参赛和挑战。</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Style w:val="7"/>
          <w:rFonts w:hint="eastAsia" w:ascii="宋体" w:hAnsi="宋体" w:eastAsia="宋体" w:cs="宋体"/>
          <w:sz w:val="21"/>
          <w:szCs w:val="21"/>
        </w:rPr>
        <w:t>4、主办2019中国国际服装设计创新大赛</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Fonts w:hint="eastAsia" w:ascii="宋体" w:hAnsi="宋体" w:eastAsia="宋体" w:cs="宋体"/>
          <w:sz w:val="21"/>
          <w:szCs w:val="21"/>
        </w:rPr>
        <w:t>4月20日，2019中国国际服装设计创新大赛在上海黄浦江畔的安莎国际会展中心落下帷幕，来自欧洲设计学院的参赛选手获得冠军。值得一提的是，16支参赛队伍中唯一的非“人类设计师”——深兰科技DeepVogue服饰辅助设计系统获得了该赛事的亚军，并同时获50位大众评审现场打分第一名。本次大赛的重要方向是文化创意与科技创新如何为服装设计赋能，重在突显文化与科技在服装设计领域的附着力与影响力。中国服装协会和上海时尚之都促进中心联合举办此次活动，对于上海时尚之都建设进程中如何更好地将科技与时尚融合，具有重要意义。此次大赛也将对中国服装行业的快速发展、中国时尚文创产业的进一步提升起到标志性的作用。</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Style w:val="7"/>
          <w:rFonts w:hint="eastAsia" w:ascii="宋体" w:hAnsi="宋体" w:eastAsia="宋体" w:cs="宋体"/>
          <w:sz w:val="21"/>
          <w:szCs w:val="21"/>
        </w:rPr>
        <w:t>5、支持2019时尚上海系列活动</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Fonts w:hint="eastAsia" w:ascii="宋体" w:hAnsi="宋体" w:eastAsia="宋体" w:cs="宋体"/>
          <w:sz w:val="21"/>
          <w:szCs w:val="21"/>
        </w:rPr>
        <w:t>“2019时尚上海”于4月13日至4月18日举办，延续了上一年度四大板块的活动规划，集16场“海派秀场”、5场“海派论坛”、4场“海派博览”、6场“海派众创”，共计30余场活动，将时尚、文创与科技产业相结合，通过时尚秀演、高端学术论坛、展览展示、设计大赛和创意市集等内容，展现中国风尚和民族特色。</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Fonts w:hint="eastAsia" w:ascii="宋体" w:hAnsi="宋体" w:eastAsia="宋体" w:cs="宋体"/>
          <w:sz w:val="21"/>
          <w:szCs w:val="21"/>
        </w:rPr>
        <w:t>上海市经济和信息化委员会副主任阮力，长宁区委常委、副区长钟晓敏，东华大学副校长陈南梁，上海市人民政府合作交流办公室处长韦一，中国服装协会副秘书长檀安慈以及西藏、云南、贵州省驻沪办，长宁区商务委，衢州市柯城区，苏州市吴江区，上海市服饰学会，上海时尚之都促进中心，内蒙古师范大学，贵州民族大学等政府机构、社会组织、兄弟院校和东华大学各有关职能部处、学院的领导出席了活动开幕式。</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Fonts w:hint="eastAsia" w:ascii="宋体" w:hAnsi="宋体" w:eastAsia="宋体" w:cs="宋体"/>
          <w:sz w:val="21"/>
          <w:szCs w:val="21"/>
        </w:rPr>
        <w:t>“2019时尚上海”响应“一带一路”倡议和“文化走出去”战略，吸引了众多来自世界的目光，推动了全球时尚产业价值链的各个环节在沪集聚，并成为上海发展时尚产业的重要平台和推手，进一步助力上海建设成为具有国际有影响力的科创中心和国际时尚之都。</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Style w:val="7"/>
          <w:rFonts w:hint="eastAsia" w:ascii="宋体" w:hAnsi="宋体" w:eastAsia="宋体" w:cs="宋体"/>
          <w:sz w:val="21"/>
          <w:szCs w:val="21"/>
        </w:rPr>
        <w:t>6、开展时商圈活动</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Fonts w:hint="eastAsia" w:ascii="宋体" w:hAnsi="宋体" w:eastAsia="宋体" w:cs="宋体"/>
          <w:sz w:val="21"/>
          <w:szCs w:val="21"/>
        </w:rPr>
        <w:t>【时商圈】系列活动是上海时尚之都促进中心打造大时尚产业的品牌项目之一，希望通过商圈活动可以让大家，更近距离地感受时尚、体验时尚，把时尚融入生活，给时尚增添乐趣，今年六月在常德路800号聚集多位独立品牌的设计师</w:t>
      </w:r>
    </w:p>
    <w:p>
      <w:pPr>
        <w:pStyle w:val="4"/>
        <w:keepNext w:val="0"/>
        <w:keepLines w:val="0"/>
        <w:widowControl/>
        <w:suppressLineNumbers w:val="0"/>
        <w:spacing w:before="50" w:beforeAutospacing="0" w:after="50" w:afterAutospacing="0" w:line="350" w:lineRule="atLeast"/>
        <w:ind w:left="0" w:right="0"/>
        <w:rPr>
          <w:sz w:val="36"/>
          <w:szCs w:val="36"/>
        </w:rPr>
      </w:pPr>
      <w:r>
        <w:rPr>
          <w:rFonts w:hint="eastAsia" w:ascii="宋体" w:hAnsi="宋体" w:eastAsia="宋体" w:cs="宋体"/>
          <w:sz w:val="21"/>
          <w:szCs w:val="21"/>
        </w:rPr>
        <w:t>带来不一样的设计作品。</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Style w:val="7"/>
          <w:rFonts w:hint="eastAsia" w:ascii="宋体" w:hAnsi="宋体" w:eastAsia="宋体" w:cs="宋体"/>
          <w:sz w:val="21"/>
          <w:szCs w:val="21"/>
        </w:rPr>
        <w:t>7、共同主办2019中国国际儿童时尚周</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Fonts w:hint="eastAsia" w:ascii="宋体" w:hAnsi="宋体" w:eastAsia="宋体" w:cs="宋体"/>
          <w:sz w:val="21"/>
          <w:szCs w:val="21"/>
        </w:rPr>
        <w:t>历时四天的2019中国国际儿童时尚周于7月26日晚在黄浦江畔落下帷幕。时尚周期间，2000余名参演童模闪耀魔都，倾情演绎30余场中国国际童装流行趋势发布，400余家一线童装品牌、制造企业、设计师及产业集群论道中国童装品牌发展，合力打造儿童时尚产业生态，提升中国童装品牌全球时尚话语权，引领未来儿童生活方式新潮流。</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Fonts w:hint="eastAsia" w:ascii="宋体" w:hAnsi="宋体" w:eastAsia="宋体" w:cs="宋体"/>
          <w:sz w:val="21"/>
          <w:szCs w:val="21"/>
        </w:rPr>
        <w:t>中国国际儿童时尚周持续两年在上海举办，是中国服装协会和上海时尚之都促进中心以时尚为抓手，着力行业发展，推动社会创新的重要举措之一。同时，也是上海发展时尚产业、建设时尚之都、引领时尚潮流的又一体现。从孩子们抛向台下的纸飞机，到本届儿童时尚周精美大气的舞美造型——航天器；从建国之初的“布票”年代，到今天中国童装主动向世界展现自我的生动画屏，中国国际儿童时尚周以童真的视角，以行业的情怀与责任，践行着中国儿童时尚产业新时代“中国梦”的伟大征程。</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Style w:val="7"/>
          <w:rFonts w:hint="eastAsia" w:ascii="宋体" w:hAnsi="宋体" w:eastAsia="宋体" w:cs="宋体"/>
          <w:sz w:val="21"/>
          <w:szCs w:val="21"/>
        </w:rPr>
        <w:t>8、举办“文创园区与众创空间的现在与未来”沙龙及展览</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Fonts w:hint="eastAsia" w:ascii="宋体" w:hAnsi="宋体" w:eastAsia="宋体" w:cs="宋体"/>
          <w:sz w:val="21"/>
          <w:szCs w:val="21"/>
        </w:rPr>
        <w:t>为集中展示近年来上海文创园区与众创空间的建设成果、搭建行业交流平台、提供优秀案例展示机会，2019年7月30日下午在上海市经济和信息化委员会指导下，上海时尚之都促进中心在米域·晶品举办“文创园区与众创空间的现在与未来”沙龙及展览活动。</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Fonts w:hint="eastAsia" w:ascii="宋体" w:hAnsi="宋体" w:eastAsia="宋体" w:cs="宋体"/>
          <w:sz w:val="21"/>
          <w:szCs w:val="21"/>
        </w:rPr>
        <w:t>近年来上海城市更新稳步推进，文创园区众创空间蓬勃发展，据市文创办统计，2018年符合市级标准的园区数量已达137家，分布15个区总面积近700万平方米。在其助力下，2018年，上海文化创意产业实现增加值4227.7亿元，占全市生产总值的比重为12.9%，《上海市“十三五”时期文化改革发展规划》中“到2020年上海文化创意产业增加值占GDP比重要超过13%”的目标指日可待。在此契机下，上海时尚之都促进中心由上海市经济和信息化委员会指导，承载时尚产业以及相关产业链的资源整合与服务，举办“文创园区与众创空间的现在与未来”沙龙及展览活动，活动中参与者交流热烈、反响积极，今后中心将继续搭建行业交流平台，使文创园区、众创空间的发展真正融入城市更新的步伐中，将时尚氛围营造在上海的各个角落。本次沙龙集合了上海市各大知名文创园区掌门人、文创行业大咖和相关文创园区的从业者，促进行业资源共享，是一场行业的盛事。</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Style w:val="7"/>
          <w:rFonts w:hint="eastAsia" w:ascii="宋体" w:hAnsi="宋体" w:eastAsia="宋体" w:cs="宋体"/>
          <w:sz w:val="21"/>
          <w:szCs w:val="21"/>
        </w:rPr>
        <w:t>9、支持指导“拥抱上海 · 设计关怀”家具装置作品展</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Fonts w:hint="eastAsia" w:ascii="宋体" w:hAnsi="宋体" w:eastAsia="宋体" w:cs="宋体"/>
          <w:sz w:val="21"/>
          <w:szCs w:val="21"/>
        </w:rPr>
        <w:t>8月29日下午15：00，一场由上海时尚之都促进中心、联合国教科文组织“创意城市”上海推进工作办公室、上海艺术专业学位研究生教育指导委员会指导，由东华大学研究生部和东华大学服装与艺术设计学院主办的名为“拥抱上海 · 设计关怀”的家具装置作品展于上海北虹桥时尚创意园理想艺术空间举办。参展的独具匠心的设计作品，将无形的人文关怀和可持续发展的设计理念以有形的方式展现在了参观者面前。</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Style w:val="7"/>
          <w:rFonts w:hint="eastAsia" w:ascii="宋体" w:hAnsi="宋体" w:eastAsia="宋体" w:cs="宋体"/>
          <w:sz w:val="21"/>
          <w:szCs w:val="21"/>
        </w:rPr>
        <w:t>10、持续开展爱丁堡艺术节·上海季 IV</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Fonts w:hint="eastAsia" w:ascii="宋体" w:hAnsi="宋体" w:eastAsia="宋体" w:cs="宋体"/>
          <w:sz w:val="21"/>
          <w:szCs w:val="21"/>
        </w:rPr>
        <w:t>本次活动由上海市文化创意产业推进领导小组办公室、上海市文教结合工作协调小组办公室、上海时尚之都促进中心共同指导，东华大学、爱丁堡大学主办，苏格兰孔子学院、东华—爱丁堡创意产业中心承办。中国驻爱丁堡总领事馆代总领事侯丹娜，东华大学副校长 邱高，爱丁堡大学副校长、艺术人文社科学院院长 Dorothy Meill，爱丁堡大学助理校长、苏格兰孔子学院外方院长 Natascha Gentz，苏格兰政府中国事务顾问 Katie Miller, 英国文化教育协会主任 James Hampson，英国文化教育协会（苏格兰）主任 JackieKilleen，以及苏格兰旅游局、苏格兰创意局、爱丁堡市政府经济发展部、苏格兰国家博物馆、苏格兰歌剧院、苏格兰现代美术馆、爱丁堡皇家植物园、爱丁堡艺术节组织动力项目、苏格兰中国教育网络、格拉斯哥大学孔子学院、爱丁堡大学Talbot Rice画廊、中国银行格拉斯哥分行的相关负责人和代表先后出席活动，与现场媒体及观众一起观摩了本次展演。</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Style w:val="7"/>
          <w:rFonts w:hint="eastAsia" w:ascii="宋体" w:hAnsi="宋体" w:eastAsia="宋体" w:cs="宋体"/>
          <w:sz w:val="21"/>
          <w:szCs w:val="21"/>
        </w:rPr>
        <w:t>11、主办ICCIF国际文创节</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Fonts w:hint="eastAsia" w:ascii="宋体" w:hAnsi="宋体" w:eastAsia="宋体" w:cs="宋体"/>
          <w:sz w:val="21"/>
          <w:szCs w:val="21"/>
        </w:rPr>
        <w:t>9月20-22日，在联合国教科文组织“创意城市”（上海）推进工作办公室的指导下，上海时尚之都促进中心与广州设计周强强联手，打造了为期3天的顶级文创论坛，近百个来自各行各业的头部企业家和文创产业大咖来到现场，带来实效操手的满满干货，强势助力产业转型升级塑造国际化东方品牌。未来，ICCIF国际文创节将引入艺术文创、新锐品牌、创意人才、龙头企业、尖端科技等不同领域资源，推进ICCIF超级大课、品牌快闪加盟展等诸多事项，构建文创及不同产业集聚发展赋能的平台，打造具有优势特色的文创产业链条，促进长三角、珠三角乃至全国各产业领域的深度融合发展。</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Style w:val="7"/>
          <w:rFonts w:hint="eastAsia" w:ascii="宋体" w:hAnsi="宋体" w:eastAsia="宋体" w:cs="宋体"/>
          <w:sz w:val="21"/>
          <w:szCs w:val="21"/>
        </w:rPr>
        <w:t>12、支持指导首届尚乎·艺“数”创享展</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Fonts w:hint="eastAsia" w:ascii="宋体" w:hAnsi="宋体" w:eastAsia="宋体" w:cs="宋体"/>
          <w:sz w:val="21"/>
          <w:szCs w:val="21"/>
        </w:rPr>
        <w:t>首届尚乎·艺“数”创享展于2019年10月18日上午在上海长宁来福士钟楼开幕。开幕式活动由上海电视台主持人刘凝主持，众多政府高校、艺术文化等领域的专家学者、企业代表汇聚一堂，共同见证了这场视觉艺术和文创产品的盛宴。</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Fonts w:hint="eastAsia" w:ascii="宋体" w:hAnsi="宋体" w:eastAsia="宋体" w:cs="宋体"/>
          <w:sz w:val="21"/>
          <w:szCs w:val="21"/>
        </w:rPr>
        <w:t>首届尚乎·艺“数”创享展的召开是“艺术作品与数码科技”的有机结合，是全国首个也是唯一一个“艺术+时尚+科技”合作共融的数码艺术时尚展。</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Fonts w:hint="eastAsia" w:ascii="宋体" w:hAnsi="宋体" w:eastAsia="宋体" w:cs="宋体"/>
          <w:sz w:val="21"/>
          <w:szCs w:val="21"/>
        </w:rPr>
        <w:t>作为本次展览的指导方，上海时尚之都促进中心一直致力于促进时尚产业产业链的融合和资源整合，为上海时尚产业和更多领域的跨界合作搭建一个开放的平台。在起到承上启下，拓展上海时尚产业的同时，展现海派文化魅力、设计实力和科技动力，服务上海时尚产业的可持续发展。</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Style w:val="7"/>
          <w:rFonts w:hint="eastAsia" w:ascii="宋体" w:hAnsi="宋体" w:eastAsia="宋体" w:cs="宋体"/>
          <w:sz w:val="21"/>
          <w:szCs w:val="21"/>
        </w:rPr>
        <w:t>13、支持2020海派少儿生活时尚趋势展</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Fonts w:hint="eastAsia" w:ascii="宋体" w:hAnsi="宋体" w:eastAsia="宋体" w:cs="宋体"/>
          <w:sz w:val="21"/>
          <w:szCs w:val="21"/>
        </w:rPr>
        <w:t>在上海时尚之都促进中心的指导下，继2018年之后，上海高校高层次文化艺术人才工作室——陈闻时装艺术工作室秉承本工作室“时装艺术表现文化，文化内涵渗透教育，人才培养提升设计”的宗旨，再次将由中国服装设计师协会副主席、“金顶奖”获得者、东华大学上海国际时尚创意学院兼职教授、著名时装设计师陈闻领衔，中国服装设计师协会副主席、上海纺织服饰博物馆馆长卞向阳教授总协调，东华大学服装与艺术设计学院崔玉梅教授带领下，与学生共同设计制作完成的系列作品带到DHUB与其他设计师以及业界其他人士进行交流。</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Fonts w:hint="eastAsia" w:ascii="宋体" w:hAnsi="宋体" w:eastAsia="宋体" w:cs="宋体"/>
          <w:sz w:val="21"/>
          <w:szCs w:val="21"/>
        </w:rPr>
        <w:t>上海时尚之都促进中心携手陈闻时装艺术工作室，作为高校与市场、企业的连接，邀请著名设计师参与到高校人才培养的实践环节之中，共同打造了海派背景下儿童时尚生活的新趋势，再将设计成果带到全国性的大型展览上进行交流。</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Style w:val="7"/>
          <w:rFonts w:hint="eastAsia" w:ascii="宋体" w:hAnsi="宋体" w:eastAsia="宋体" w:cs="宋体"/>
          <w:sz w:val="21"/>
          <w:szCs w:val="21"/>
        </w:rPr>
        <w:t>14、支持和指导首届“沪澳主题周”活动</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Fonts w:hint="eastAsia" w:ascii="宋体" w:hAnsi="宋体" w:eastAsia="宋体" w:cs="宋体"/>
          <w:sz w:val="21"/>
          <w:szCs w:val="21"/>
        </w:rPr>
        <w:t>11月11日，上海时尚之都促进中心和东华大学受邀参加由沪澳经济文化发展协会、澳门上海联谊会在澳门主办的庆祝中华人民共和国成立70周年、庆祝澳门回归祖国20周年暨首届“沪澳主题周”活动。</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Fonts w:hint="eastAsia" w:ascii="宋体" w:hAnsi="宋体" w:eastAsia="宋体" w:cs="宋体"/>
          <w:sz w:val="21"/>
          <w:szCs w:val="21"/>
        </w:rPr>
        <w:t>由上海时尚之都促进中心指导，东华大学联合相关企业共同打造了一场名为“海派旗袍的经典与新生”的秀演，为澳门回归20周年献上一份充满海派风情的贺礼。</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Fonts w:hint="eastAsia" w:ascii="宋体" w:hAnsi="宋体" w:eastAsia="宋体" w:cs="宋体"/>
          <w:sz w:val="21"/>
          <w:szCs w:val="21"/>
        </w:rPr>
        <w:t>沪澳经济文化发展协会会长苏香玫女士表示，非常感谢上海时尚之都促进中心、东华大学和相关企业携海派旗袍参与首届“沪澳主题周”系列活动。演出为澳门市民展示了海派服饰艺术文化的魅力和发展状况。这是一个良好的开端，希望将来继续加强沪澳两地的经济、文化交流与合作，促进澳门时尚产业的发展。</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Style w:val="7"/>
          <w:rFonts w:hint="eastAsia" w:ascii="宋体" w:hAnsi="宋体" w:eastAsia="宋体" w:cs="宋体"/>
          <w:sz w:val="21"/>
          <w:szCs w:val="21"/>
        </w:rPr>
        <w:t>15、支持指导东华大学海派少儿生活时尚趋势发布</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Fonts w:hint="eastAsia" w:ascii="宋体" w:hAnsi="宋体" w:eastAsia="宋体" w:cs="宋体"/>
          <w:sz w:val="21"/>
          <w:szCs w:val="21"/>
        </w:rPr>
        <w:t>11月1日，东华大学海派少儿生活时尚趋势在北京751D·PARK 751罐盛大发布。此次活动是上海高校高层次文化艺术人才工作室——陈闻时装艺术工作室首次于中国国际时装周独立进行的儿童生活时尚趋势发布。</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Fonts w:hint="eastAsia" w:ascii="宋体" w:hAnsi="宋体" w:eastAsia="宋体" w:cs="宋体"/>
          <w:sz w:val="21"/>
          <w:szCs w:val="21"/>
        </w:rPr>
        <w:t>上海高校高层次文化艺术人才工作室——陈闻时装艺术工作室在上海时尚之都促进中心的指导下，秉承“时装艺术表现文化，文化内涵渗透教育，人才培养提升设计”的宗旨，由中国服装设计师协会副主席、“金顶奖”获得者、东华大学上海国际时尚创意学院兼职教授、著名时装设计师陈闻领衔，中国服装设计师协会副主席、上海纺织服饰博物馆馆长卞向阳教授总协调，在东华大学服装与艺术设计学院副教授崔玉梅博士带领下与学生共同设计制作完成系列作品，并带到中国国际时装周与业界各方人士进行交流。中国服装协会、中国服装设计师协会、上海时尚之都促进中心等相关机构的领导嘉宾观看动态发布，给予高度评价。</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Fonts w:hint="eastAsia" w:ascii="宋体" w:hAnsi="宋体" w:eastAsia="宋体" w:cs="宋体"/>
          <w:sz w:val="21"/>
          <w:szCs w:val="21"/>
        </w:rPr>
        <w:t>“东华大学海派少儿生活时尚趋势”的发布，展现了金顶奖时装设计师、教授和学生眼中对现代儿童时尚审美的理解。</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Style w:val="7"/>
          <w:rFonts w:hint="eastAsia" w:ascii="宋体" w:hAnsi="宋体" w:eastAsia="宋体" w:cs="宋体"/>
          <w:sz w:val="21"/>
          <w:szCs w:val="21"/>
        </w:rPr>
        <w:t>16、举办2019时尚先锋大赏颁奖典礼</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Fonts w:hint="eastAsia" w:ascii="宋体" w:hAnsi="宋体" w:eastAsia="宋体" w:cs="宋体"/>
          <w:sz w:val="21"/>
          <w:szCs w:val="21"/>
        </w:rPr>
        <w:t>12月23日晚，由上海时尚之都促进中心主办的“2019时尚先锋大赏”颁奖典礼在上海万达瑞华酒店顺利举行，上海市经济和信息化委员会副主任阮力、都市产业处处长刘波英，上海市民政局社会服务机构管理处处长方文进，东华大学副校长陈南梁，上海时尚之都促进中心副理事长刘春红，上海市发展研究中心处长周效门，上海市商务委市场处处长姚性岗，上海市文旅局重大活动办公室主任沈超以及上海市各区商务委、文旅局、文创办等相关政府领导，共同见证了100个时尚奖项的揭晓。</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Fonts w:hint="eastAsia" w:ascii="宋体" w:hAnsi="宋体" w:eastAsia="宋体" w:cs="宋体"/>
          <w:sz w:val="21"/>
          <w:szCs w:val="21"/>
        </w:rPr>
        <w:t>本次典礼现场共颁发了四大类别10个奖项，揭晓了在上海以及长三角地区具有引领作用的时尚行业先锋。共92家媒体平台进行报道，累计阅读量超过210万次。</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Style w:val="7"/>
          <w:rFonts w:hint="eastAsia" w:ascii="宋体" w:hAnsi="宋体" w:eastAsia="宋体" w:cs="宋体"/>
          <w:sz w:val="21"/>
          <w:szCs w:val="21"/>
        </w:rPr>
        <w:t>年度性工作</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Style w:val="7"/>
          <w:rFonts w:hint="eastAsia" w:ascii="宋体" w:hAnsi="宋体" w:eastAsia="宋体" w:cs="宋体"/>
          <w:sz w:val="21"/>
          <w:szCs w:val="21"/>
        </w:rPr>
        <w:t>1、上海时尚产业发展报告撰写</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Fonts w:hint="eastAsia" w:ascii="宋体" w:hAnsi="宋体" w:eastAsia="宋体" w:cs="宋体"/>
          <w:sz w:val="21"/>
          <w:szCs w:val="21"/>
        </w:rPr>
        <w:t>解读上海时尚产业发展新格局、把脉时尚科技发展新动能、辨析时尚产业未来新走向。</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Style w:val="7"/>
          <w:rFonts w:hint="eastAsia" w:ascii="宋体" w:hAnsi="宋体" w:eastAsia="宋体" w:cs="宋体"/>
          <w:sz w:val="21"/>
          <w:szCs w:val="21"/>
        </w:rPr>
        <w:t>2、时尚200秒</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Fonts w:hint="eastAsia" w:ascii="宋体" w:hAnsi="宋体" w:eastAsia="宋体" w:cs="宋体"/>
          <w:sz w:val="21"/>
          <w:szCs w:val="21"/>
        </w:rPr>
        <w:t>通过一系列短视频展现上海多元化的“大时尚”风采，表达时尚是所有人都可触及的生活态度和文化传承的理念。栏目推出以来截至2019年共推送99期。</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Style w:val="7"/>
          <w:rFonts w:hint="eastAsia" w:ascii="宋体" w:hAnsi="宋体" w:eastAsia="宋体" w:cs="宋体"/>
          <w:sz w:val="21"/>
          <w:szCs w:val="21"/>
        </w:rPr>
        <w:t>3、InfluX时尚地图</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Fonts w:hint="eastAsia" w:ascii="宋体" w:hAnsi="宋体" w:eastAsia="宋体" w:cs="宋体"/>
          <w:sz w:val="21"/>
          <w:szCs w:val="21"/>
        </w:rPr>
        <w:t>通过线下投放及微信推广，无论是居住在上海这座城市的市民，还是来自全球的旅行者，都可以在InfluX时尚地图上找到一种全新的时尚体验。</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Style w:val="7"/>
          <w:rFonts w:hint="eastAsia" w:ascii="宋体" w:hAnsi="宋体" w:eastAsia="宋体" w:cs="宋体"/>
          <w:sz w:val="21"/>
          <w:szCs w:val="21"/>
        </w:rPr>
        <w:t>4、获评4A级市级社会服务机构</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Fonts w:hint="eastAsia" w:ascii="宋体" w:hAnsi="宋体" w:eastAsia="宋体" w:cs="宋体"/>
          <w:sz w:val="21"/>
          <w:szCs w:val="21"/>
        </w:rPr>
        <w:t>2019年7月4日，促进中心作为2019年度上海市第一批4A级市级社会组织评估等级单位在上海社会组织公共服务平台进行了公示。</w:t>
      </w:r>
    </w:p>
    <w:p>
      <w:pPr>
        <w:pStyle w:val="4"/>
        <w:keepNext w:val="0"/>
        <w:keepLines w:val="0"/>
        <w:widowControl/>
        <w:suppressLineNumbers w:val="0"/>
        <w:spacing w:before="50" w:beforeAutospacing="0" w:after="50" w:afterAutospacing="0" w:line="350" w:lineRule="atLeast"/>
        <w:ind w:left="0" w:right="0" w:firstLine="320"/>
        <w:rPr>
          <w:sz w:val="36"/>
          <w:szCs w:val="36"/>
        </w:rPr>
      </w:pPr>
      <w:r>
        <w:rPr>
          <w:rFonts w:hint="eastAsia" w:ascii="宋体" w:hAnsi="宋体" w:eastAsia="宋体" w:cs="宋体"/>
          <w:sz w:val="21"/>
          <w:szCs w:val="21"/>
        </w:rPr>
        <w:t>2019年8月14日，上海时尚之都促进中心常务副主任韩哲宇在上海市公益新天地园参加了市级社会服务机构评估等级授牌（证书）仪式。本次会议由上海市民政局社会服务机构管理处和上海市社会组织评估委员会办公室联合举行。在会议上，韩主任代表中心接受了社会组织评估等级证书。</w:t>
      </w:r>
    </w:p>
    <w:p>
      <w:pPr>
        <w:pStyle w:val="4"/>
        <w:keepNext w:val="0"/>
        <w:keepLines w:val="0"/>
        <w:widowControl/>
        <w:suppressLineNumbers w:val="0"/>
        <w:spacing w:before="50" w:beforeAutospacing="0" w:after="50" w:afterAutospacing="0"/>
        <w:ind w:left="0" w:right="0"/>
        <w:rPr>
          <w:sz w:val="36"/>
          <w:szCs w:val="36"/>
        </w:rPr>
      </w:pPr>
    </w:p>
    <w:p>
      <w:pPr>
        <w:spacing w:line="360" w:lineRule="auto"/>
        <w:ind w:firstLine="480" w:firstLineChars="200"/>
        <w:rPr>
          <w:rFonts w:ascii="仿宋" w:hAnsi="仿宋" w:eastAsia="仿宋"/>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zMTkxMTFlYzM1YmJlMjE2MjMxZTJmOGQ2NmVjMmQifQ=="/>
  </w:docVars>
  <w:rsids>
    <w:rsidRoot w:val="0088143A"/>
    <w:rsid w:val="0006018F"/>
    <w:rsid w:val="000B1241"/>
    <w:rsid w:val="000D6611"/>
    <w:rsid w:val="000F14B8"/>
    <w:rsid w:val="00222A02"/>
    <w:rsid w:val="00230729"/>
    <w:rsid w:val="00302349"/>
    <w:rsid w:val="004962AE"/>
    <w:rsid w:val="004F3F07"/>
    <w:rsid w:val="005A5527"/>
    <w:rsid w:val="005C4C66"/>
    <w:rsid w:val="00646690"/>
    <w:rsid w:val="00670FF8"/>
    <w:rsid w:val="006E106F"/>
    <w:rsid w:val="007111F0"/>
    <w:rsid w:val="00743B29"/>
    <w:rsid w:val="00784F0A"/>
    <w:rsid w:val="00807C99"/>
    <w:rsid w:val="00817DA7"/>
    <w:rsid w:val="0088143A"/>
    <w:rsid w:val="008C46DA"/>
    <w:rsid w:val="0090521D"/>
    <w:rsid w:val="009275DC"/>
    <w:rsid w:val="00935BB1"/>
    <w:rsid w:val="00AC6830"/>
    <w:rsid w:val="00AF4B1A"/>
    <w:rsid w:val="00B1432A"/>
    <w:rsid w:val="00BA5D9C"/>
    <w:rsid w:val="00BB0C04"/>
    <w:rsid w:val="00C60FE0"/>
    <w:rsid w:val="00CA0C21"/>
    <w:rsid w:val="00CC5D7A"/>
    <w:rsid w:val="00E901DF"/>
    <w:rsid w:val="00EA3684"/>
    <w:rsid w:val="00EA4BA3"/>
    <w:rsid w:val="00EB7E5C"/>
    <w:rsid w:val="00EC64C3"/>
    <w:rsid w:val="00F16F8A"/>
    <w:rsid w:val="00FA2617"/>
    <w:rsid w:val="00FE75CC"/>
    <w:rsid w:val="384A0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0"/>
    <w:pPr>
      <w:widowControl/>
      <w:spacing w:before="100" w:beforeAutospacing="1" w:after="100" w:afterAutospacing="1"/>
      <w:jc w:val="left"/>
    </w:pPr>
    <w:rPr>
      <w:rFonts w:ascii="Times New Roman" w:hAnsi="Times New Roman" w:cs="Times New Roman"/>
      <w:kern w:val="0"/>
    </w:rPr>
  </w:style>
  <w:style w:type="character" w:styleId="7">
    <w:name w:val="Strong"/>
    <w:basedOn w:val="6"/>
    <w:qFormat/>
    <w:uiPriority w:val="22"/>
    <w:rPr>
      <w:b/>
    </w:rPr>
  </w:style>
  <w:style w:type="paragraph" w:styleId="8">
    <w:name w:val="List Paragraph"/>
    <w:basedOn w:val="1"/>
    <w:qFormat/>
    <w:uiPriority w:val="34"/>
    <w:pPr>
      <w:ind w:firstLine="420" w:firstLineChars="200"/>
    </w:pPr>
  </w:style>
  <w:style w:type="character" w:customStyle="1" w:styleId="9">
    <w:name w:val="页眉 字符"/>
    <w:basedOn w:val="6"/>
    <w:link w:val="3"/>
    <w:uiPriority w:val="99"/>
    <w:rPr>
      <w:sz w:val="18"/>
      <w:szCs w:val="18"/>
    </w:rPr>
  </w:style>
  <w:style w:type="character" w:customStyle="1" w:styleId="10">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ED9AE-A65C-40A3-91E2-02C0B5F48B29}">
  <ds:schemaRefs/>
</ds:datastoreItem>
</file>

<file path=docProps/app.xml><?xml version="1.0" encoding="utf-8"?>
<Properties xmlns="http://schemas.openxmlformats.org/officeDocument/2006/extended-properties" xmlns:vt="http://schemas.openxmlformats.org/officeDocument/2006/docPropsVTypes">
  <Template>Normal</Template>
  <Pages>4</Pages>
  <Words>533</Words>
  <Characters>3039</Characters>
  <Lines>25</Lines>
  <Paragraphs>7</Paragraphs>
  <TotalTime>82</TotalTime>
  <ScaleCrop>false</ScaleCrop>
  <LinksUpToDate>false</LinksUpToDate>
  <CharactersWithSpaces>3565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2019-01-25T05:07:00Z</dcterms:created>
  <dc:creator>Microsoft Office 用户</dc:creator>
  <cp:lastModifiedBy> 布哒怪兽</cp:lastModifiedBy>
  <cp:lastPrinted>2018-09-14T06:56:00Z</cp:lastPrinted>
  <dcterms:modified xsi:type="dcterms:W3CDTF">2024-01-31T07:04:33Z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456539570B0F47289C0A864667EFD4B2_12</vt:lpwstr>
  </property>
</Properties>
</file>