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9C342" w14:textId="77777777" w:rsidR="008214FD" w:rsidRPr="00820820" w:rsidRDefault="008214FD" w:rsidP="00663964">
      <w:pPr>
        <w:spacing w:line="360" w:lineRule="auto"/>
        <w:jc w:val="center"/>
        <w:rPr>
          <w:rFonts w:ascii="仿宋" w:eastAsia="仿宋" w:hAnsi="仿宋"/>
          <w:b/>
          <w:sz w:val="28"/>
        </w:rPr>
      </w:pPr>
      <w:r w:rsidRPr="00820820">
        <w:rPr>
          <w:rFonts w:ascii="仿宋" w:eastAsia="仿宋" w:hAnsi="仿宋"/>
          <w:b/>
          <w:sz w:val="28"/>
        </w:rPr>
        <w:t>上海时尚之都促进</w:t>
      </w:r>
      <w:r w:rsidRPr="00820820">
        <w:rPr>
          <w:rFonts w:ascii="仿宋" w:eastAsia="仿宋" w:hAnsi="仿宋" w:hint="eastAsia"/>
          <w:b/>
          <w:sz w:val="28"/>
        </w:rPr>
        <w:t>中心</w:t>
      </w:r>
      <w:r>
        <w:rPr>
          <w:rFonts w:ascii="仿宋" w:eastAsia="仿宋" w:hAnsi="仿宋"/>
          <w:b/>
          <w:sz w:val="28"/>
        </w:rPr>
        <w:t>2016</w:t>
      </w:r>
      <w:r w:rsidRPr="00820820">
        <w:rPr>
          <w:rFonts w:ascii="仿宋" w:eastAsia="仿宋" w:hAnsi="仿宋" w:hint="eastAsia"/>
          <w:b/>
          <w:sz w:val="28"/>
        </w:rPr>
        <w:t>年</w:t>
      </w:r>
      <w:r>
        <w:rPr>
          <w:rFonts w:ascii="仿宋" w:eastAsia="仿宋" w:hAnsi="仿宋"/>
          <w:b/>
          <w:sz w:val="28"/>
        </w:rPr>
        <w:t>年度工作</w:t>
      </w:r>
      <w:r>
        <w:rPr>
          <w:rFonts w:ascii="仿宋" w:eastAsia="仿宋" w:hAnsi="仿宋" w:hint="eastAsia"/>
          <w:b/>
          <w:sz w:val="28"/>
        </w:rPr>
        <w:t>总结</w:t>
      </w:r>
    </w:p>
    <w:p w14:paraId="3C646FA7" w14:textId="77777777" w:rsidR="0027584A" w:rsidRPr="002D393E" w:rsidRDefault="008214FD" w:rsidP="00663964">
      <w:pPr>
        <w:spacing w:line="360" w:lineRule="auto"/>
        <w:ind w:firstLine="420"/>
        <w:rPr>
          <w:rFonts w:ascii="仿宋" w:eastAsia="仿宋" w:hAnsi="仿宋"/>
        </w:rPr>
      </w:pPr>
      <w:r w:rsidRPr="002D393E">
        <w:rPr>
          <w:rFonts w:ascii="仿宋" w:eastAsia="仿宋" w:hAnsi="仿宋"/>
        </w:rPr>
        <w:t>时光飞逝，2016</w:t>
      </w:r>
      <w:r w:rsidRPr="002D393E">
        <w:rPr>
          <w:rFonts w:ascii="仿宋" w:eastAsia="仿宋" w:hAnsi="仿宋" w:hint="eastAsia"/>
        </w:rPr>
        <w:t>年</w:t>
      </w:r>
      <w:r w:rsidRPr="002D393E">
        <w:rPr>
          <w:rFonts w:ascii="仿宋" w:eastAsia="仿宋" w:hAnsi="仿宋"/>
        </w:rPr>
        <w:t>即将结束，回顾这一年上海时尚之都促进中心的工作，</w:t>
      </w:r>
      <w:r w:rsidRPr="002D393E">
        <w:rPr>
          <w:rFonts w:ascii="仿宋" w:eastAsia="仿宋" w:hAnsi="仿宋" w:hint="eastAsia"/>
        </w:rPr>
        <w:t>做好</w:t>
      </w:r>
      <w:r w:rsidRPr="002D393E">
        <w:rPr>
          <w:rFonts w:ascii="仿宋" w:eastAsia="仿宋" w:hAnsi="仿宋"/>
        </w:rPr>
        <w:t>相关总结，</w:t>
      </w:r>
      <w:r w:rsidR="00846274" w:rsidRPr="002D393E">
        <w:rPr>
          <w:rFonts w:ascii="仿宋" w:eastAsia="仿宋" w:hAnsi="仿宋"/>
        </w:rPr>
        <w:t>也</w:t>
      </w:r>
      <w:r w:rsidRPr="002D393E">
        <w:rPr>
          <w:rFonts w:ascii="仿宋" w:eastAsia="仿宋" w:hAnsi="仿宋" w:hint="eastAsia"/>
        </w:rPr>
        <w:t>为即将</w:t>
      </w:r>
      <w:r w:rsidRPr="002D393E">
        <w:rPr>
          <w:rFonts w:ascii="仿宋" w:eastAsia="仿宋" w:hAnsi="仿宋"/>
        </w:rPr>
        <w:t>到来的2017</w:t>
      </w:r>
      <w:r w:rsidRPr="002D393E">
        <w:rPr>
          <w:rFonts w:ascii="仿宋" w:eastAsia="仿宋" w:hAnsi="仿宋" w:hint="eastAsia"/>
        </w:rPr>
        <w:t>年</w:t>
      </w:r>
      <w:r w:rsidRPr="002D393E">
        <w:rPr>
          <w:rFonts w:ascii="仿宋" w:eastAsia="仿宋" w:hAnsi="仿宋"/>
        </w:rPr>
        <w:t>工作的开展定下基调，</w:t>
      </w:r>
      <w:r w:rsidRPr="002D393E">
        <w:rPr>
          <w:rFonts w:ascii="仿宋" w:eastAsia="仿宋" w:hAnsi="仿宋" w:hint="eastAsia"/>
        </w:rPr>
        <w:t>做好</w:t>
      </w:r>
      <w:r w:rsidRPr="002D393E">
        <w:rPr>
          <w:rFonts w:ascii="仿宋" w:eastAsia="仿宋" w:hAnsi="仿宋"/>
        </w:rPr>
        <w:t>铺垫</w:t>
      </w:r>
      <w:r w:rsidR="00846274" w:rsidRPr="002D393E">
        <w:rPr>
          <w:rFonts w:ascii="仿宋" w:eastAsia="仿宋" w:hAnsi="仿宋"/>
        </w:rPr>
        <w:t>。</w:t>
      </w:r>
    </w:p>
    <w:p w14:paraId="741C27BE" w14:textId="77777777" w:rsidR="00846274" w:rsidRPr="002D393E" w:rsidRDefault="00846274" w:rsidP="00663964">
      <w:pPr>
        <w:spacing w:line="360" w:lineRule="auto"/>
        <w:ind w:firstLine="420"/>
        <w:rPr>
          <w:rFonts w:ascii="仿宋" w:eastAsia="仿宋" w:hAnsi="仿宋"/>
        </w:rPr>
      </w:pPr>
      <w:r w:rsidRPr="002D393E">
        <w:rPr>
          <w:rFonts w:ascii="仿宋" w:eastAsia="仿宋" w:hAnsi="仿宋" w:hint="eastAsia"/>
        </w:rPr>
        <w:t>2016年上海</w:t>
      </w:r>
      <w:r w:rsidRPr="002D393E">
        <w:rPr>
          <w:rFonts w:ascii="仿宋" w:eastAsia="仿宋" w:hAnsi="仿宋"/>
        </w:rPr>
        <w:t>时尚之都促进中心年度工作总结如下</w:t>
      </w:r>
    </w:p>
    <w:p w14:paraId="772D8833" w14:textId="77777777" w:rsidR="00846274" w:rsidRPr="002D393E" w:rsidRDefault="00846274" w:rsidP="00663964">
      <w:pPr>
        <w:spacing w:line="360" w:lineRule="auto"/>
        <w:ind w:firstLine="420"/>
        <w:rPr>
          <w:rFonts w:ascii="仿宋" w:eastAsia="仿宋" w:hAnsi="仿宋"/>
        </w:rPr>
      </w:pPr>
      <w:r w:rsidRPr="002D393E">
        <w:rPr>
          <w:rFonts w:ascii="仿宋" w:eastAsia="仿宋" w:hAnsi="仿宋" w:hint="eastAsia"/>
        </w:rPr>
        <w:t>1、</w:t>
      </w:r>
      <w:r w:rsidRPr="002D393E">
        <w:rPr>
          <w:rFonts w:ascii="仿宋" w:eastAsia="仿宋" w:hAnsi="仿宋" w:hint="eastAsia"/>
        </w:rPr>
        <w:tab/>
        <w:t>中心自成立以来积极加强与各方的沟通联系，听取各界对中心的定位、功能、架构、工作方向、工作形式等各方面的意见。确定中心需要站在总揽上海时尚之都建设的高度开展工作，且应当正确把握时尚的范畴，在涵盖纺织、轻工、日化等传统工业的同时，联合商业、文化艺术产业、高科技产业等新兴产业，集聚资源共同推动上海时尚之都的建设和时尚创意产业的发展。</w:t>
      </w:r>
    </w:p>
    <w:p w14:paraId="28CF0730" w14:textId="77777777" w:rsidR="00846274" w:rsidRDefault="00846274" w:rsidP="00663964">
      <w:pPr>
        <w:spacing w:line="360" w:lineRule="auto"/>
        <w:ind w:firstLine="420"/>
        <w:rPr>
          <w:rFonts w:ascii="仿宋" w:eastAsia="仿宋" w:hAnsi="仿宋"/>
        </w:rPr>
      </w:pPr>
      <w:r w:rsidRPr="002D393E">
        <w:rPr>
          <w:rFonts w:ascii="仿宋" w:eastAsia="仿宋" w:hAnsi="仿宋" w:hint="eastAsia"/>
        </w:rPr>
        <w:t>2、</w:t>
      </w:r>
      <w:r w:rsidRPr="002D393E">
        <w:rPr>
          <w:rFonts w:ascii="仿宋" w:eastAsia="仿宋" w:hAnsi="仿宋" w:hint="eastAsia"/>
        </w:rPr>
        <w:tab/>
        <w:t>中心完成2016上海市文创资金项目申报工作，《上海时尚之都促进中心平台建设（第一期）》获政府扶持资金285万元。</w:t>
      </w:r>
    </w:p>
    <w:p w14:paraId="77489807" w14:textId="3CDE6895" w:rsidR="00822A4C" w:rsidRPr="002D393E" w:rsidRDefault="00822A4C" w:rsidP="00663964">
      <w:pPr>
        <w:spacing w:line="360" w:lineRule="auto"/>
        <w:ind w:firstLine="420"/>
        <w:rPr>
          <w:rFonts w:ascii="仿宋" w:eastAsia="仿宋" w:hAnsi="仿宋"/>
        </w:rPr>
      </w:pPr>
      <w:r w:rsidRPr="00822A4C">
        <w:rPr>
          <w:rFonts w:ascii="仿宋" w:eastAsia="仿宋" w:hAnsi="仿宋" w:hint="eastAsia"/>
        </w:rPr>
        <w:t>该项目推进上海时尚之都建设、启动和开展时尚之都促进中心工作为总体目标，具体为：制定促进中心的发展规划；点、线、面相结合，完成上海时尚之都建设服务平台基础建设；组织国际时尚创意城市系列活动——爱丁堡艺术节</w:t>
      </w:r>
      <w:r w:rsidRPr="00822A4C">
        <w:rPr>
          <w:rFonts w:ascii="Calibri" w:eastAsia="Calibri" w:hAnsi="Calibri" w:cs="Calibri"/>
        </w:rPr>
        <w:t>•</w:t>
      </w:r>
      <w:r w:rsidRPr="00822A4C">
        <w:rPr>
          <w:rFonts w:ascii="仿宋" w:eastAsia="仿宋" w:hAnsi="仿宋" w:hint="eastAsia"/>
        </w:rPr>
        <w:t>上海季活动；完成上海时尚之都促进中心工作场所建设等。</w:t>
      </w:r>
    </w:p>
    <w:p w14:paraId="29537D41" w14:textId="77777777" w:rsidR="00846274" w:rsidRDefault="00846274" w:rsidP="00663964">
      <w:pPr>
        <w:spacing w:line="360" w:lineRule="auto"/>
        <w:ind w:firstLine="420"/>
        <w:rPr>
          <w:rFonts w:ascii="仿宋" w:eastAsia="仿宋" w:hAnsi="仿宋"/>
        </w:rPr>
      </w:pPr>
      <w:r w:rsidRPr="002D393E">
        <w:rPr>
          <w:rFonts w:ascii="仿宋" w:eastAsia="仿宋" w:hAnsi="仿宋" w:hint="eastAsia"/>
        </w:rPr>
        <w:t>3、</w:t>
      </w:r>
      <w:r w:rsidRPr="002D393E">
        <w:rPr>
          <w:rFonts w:ascii="仿宋" w:eastAsia="仿宋" w:hAnsi="仿宋" w:hint="eastAsia"/>
        </w:rPr>
        <w:tab/>
        <w:t>2016年上半年，中心指导及参与完成了上海时装周海尚国际论坛、上海国际服装文化节国际时尚论坛、海派旗袍日等一系列沪上有影响的时尚活动。</w:t>
      </w:r>
    </w:p>
    <w:p w14:paraId="0CDB576D" w14:textId="4D2CA84D" w:rsidR="00663964" w:rsidRDefault="00663964" w:rsidP="00663964">
      <w:pPr>
        <w:spacing w:line="360" w:lineRule="auto"/>
        <w:ind w:firstLine="420"/>
        <w:rPr>
          <w:rFonts w:ascii="仿宋" w:eastAsia="仿宋" w:hAnsi="仿宋"/>
        </w:rPr>
      </w:pPr>
      <w:r w:rsidRPr="00663964">
        <w:rPr>
          <w:rFonts w:ascii="仿宋" w:eastAsia="仿宋" w:hAnsi="仿宋" w:hint="eastAsia"/>
        </w:rPr>
        <w:t>上海时装周致力于通过“立足本土兼备国际视野”和“创意设计与商业落地并重”的特色定位，推动本土时尚产业链与世界顶尖时尚领域接轨，并筑就东西方文明新时尚融合发展的多元化国际性平台。为此，2016年4月9日，上海时尚之都促进中心指导下举行的“2016海尚国际论坛”进一步围绕此定位，探究东方时尚对国际时尚的推动及影响。同时，还邀请到米兰时装周与巴黎时装周的重要代表，进行三地对话，共同探讨上海、米兰、巴黎三大时尚之都如何进行未来的协同发展，共同引领世界时尚尖端潮流。</w:t>
      </w:r>
    </w:p>
    <w:p w14:paraId="45416A8A" w14:textId="411012EB" w:rsidR="00663964" w:rsidRDefault="00663964" w:rsidP="00663964">
      <w:pPr>
        <w:spacing w:line="360" w:lineRule="auto"/>
        <w:ind w:firstLine="420"/>
        <w:rPr>
          <w:rFonts w:ascii="仿宋" w:eastAsia="仿宋" w:hAnsi="仿宋"/>
        </w:rPr>
      </w:pPr>
      <w:r>
        <w:rPr>
          <w:rFonts w:ascii="仿宋" w:eastAsia="仿宋" w:hAnsi="仿宋" w:hint="eastAsia"/>
        </w:rPr>
        <w:t>2016年</w:t>
      </w:r>
      <w:r>
        <w:rPr>
          <w:rFonts w:ascii="仿宋" w:eastAsia="仿宋" w:hAnsi="仿宋"/>
        </w:rPr>
        <w:t>4</w:t>
      </w:r>
      <w:r>
        <w:rPr>
          <w:rFonts w:ascii="仿宋" w:eastAsia="仿宋" w:hAnsi="仿宋" w:hint="eastAsia"/>
        </w:rPr>
        <w:t>月</w:t>
      </w:r>
      <w:r>
        <w:rPr>
          <w:rFonts w:ascii="仿宋" w:eastAsia="仿宋" w:hAnsi="仿宋"/>
        </w:rPr>
        <w:t>19</w:t>
      </w:r>
      <w:r>
        <w:rPr>
          <w:rFonts w:ascii="仿宋" w:eastAsia="仿宋" w:hAnsi="仿宋" w:hint="eastAsia"/>
        </w:rPr>
        <w:t>日</w:t>
      </w:r>
      <w:r>
        <w:rPr>
          <w:rFonts w:ascii="仿宋" w:eastAsia="仿宋" w:hAnsi="仿宋"/>
        </w:rPr>
        <w:t>，</w:t>
      </w:r>
      <w:r>
        <w:rPr>
          <w:rFonts w:ascii="仿宋" w:eastAsia="仿宋" w:hAnsi="仿宋" w:hint="eastAsia"/>
        </w:rPr>
        <w:t>在</w:t>
      </w:r>
      <w:r>
        <w:rPr>
          <w:rFonts w:ascii="仿宋" w:eastAsia="仿宋" w:hAnsi="仿宋"/>
        </w:rPr>
        <w:t>上海时尚之都促进中心的指导下，</w:t>
      </w:r>
      <w:r>
        <w:rPr>
          <w:rFonts w:ascii="仿宋" w:eastAsia="仿宋" w:hAnsi="仿宋" w:hint="eastAsia"/>
        </w:rPr>
        <w:t>由</w:t>
      </w:r>
      <w:r>
        <w:rPr>
          <w:rFonts w:ascii="仿宋" w:eastAsia="仿宋" w:hAnsi="仿宋"/>
        </w:rPr>
        <w:t>东华大学承办的2016</w:t>
      </w:r>
      <w:r>
        <w:rPr>
          <w:rFonts w:ascii="仿宋" w:eastAsia="仿宋" w:hAnsi="仿宋" w:hint="eastAsia"/>
        </w:rPr>
        <w:t>上海</w:t>
      </w:r>
      <w:r>
        <w:rPr>
          <w:rFonts w:ascii="仿宋" w:eastAsia="仿宋" w:hAnsi="仿宋"/>
        </w:rPr>
        <w:t>国际服装文化节国际时尚论坛暨环东华时尚周在东华大学延安路校区开幕。</w:t>
      </w:r>
    </w:p>
    <w:p w14:paraId="49118B0B" w14:textId="63C93BBF" w:rsidR="00663964" w:rsidRPr="002D393E" w:rsidRDefault="00663964" w:rsidP="00663964">
      <w:pPr>
        <w:spacing w:line="360" w:lineRule="auto"/>
        <w:ind w:firstLine="420"/>
        <w:rPr>
          <w:rFonts w:ascii="仿宋" w:eastAsia="仿宋" w:hAnsi="仿宋"/>
        </w:rPr>
      </w:pPr>
      <w:r>
        <w:rPr>
          <w:rFonts w:ascii="仿宋" w:eastAsia="仿宋" w:hAnsi="仿宋" w:hint="eastAsia"/>
        </w:rPr>
        <w:t>2016年</w:t>
      </w:r>
      <w:r>
        <w:rPr>
          <w:rFonts w:ascii="仿宋" w:eastAsia="仿宋" w:hAnsi="仿宋"/>
        </w:rPr>
        <w:t>6</w:t>
      </w:r>
      <w:r>
        <w:rPr>
          <w:rFonts w:ascii="仿宋" w:eastAsia="仿宋" w:hAnsi="仿宋" w:hint="eastAsia"/>
        </w:rPr>
        <w:t>月</w:t>
      </w:r>
      <w:r>
        <w:rPr>
          <w:rFonts w:ascii="仿宋" w:eastAsia="仿宋" w:hAnsi="仿宋"/>
        </w:rPr>
        <w:t>6</w:t>
      </w:r>
      <w:r>
        <w:rPr>
          <w:rFonts w:ascii="仿宋" w:eastAsia="仿宋" w:hAnsi="仿宋" w:hint="eastAsia"/>
        </w:rPr>
        <w:t>日</w:t>
      </w:r>
      <w:r>
        <w:rPr>
          <w:rFonts w:ascii="仿宋" w:eastAsia="仿宋" w:hAnsi="仿宋"/>
        </w:rPr>
        <w:t>，</w:t>
      </w:r>
      <w:r>
        <w:rPr>
          <w:rFonts w:ascii="仿宋" w:eastAsia="仿宋" w:hAnsi="仿宋" w:hint="eastAsia"/>
        </w:rPr>
        <w:t>在</w:t>
      </w:r>
      <w:r>
        <w:rPr>
          <w:rFonts w:ascii="仿宋" w:eastAsia="仿宋" w:hAnsi="仿宋"/>
        </w:rPr>
        <w:t>上海时尚之都促进中心的指导下，</w:t>
      </w:r>
      <w:r>
        <w:rPr>
          <w:rFonts w:ascii="仿宋" w:eastAsia="仿宋" w:hAnsi="仿宋" w:hint="eastAsia"/>
        </w:rPr>
        <w:t>由</w:t>
      </w:r>
      <w:r>
        <w:rPr>
          <w:rFonts w:ascii="仿宋" w:eastAsia="仿宋" w:hAnsi="仿宋"/>
        </w:rPr>
        <w:t>上海市服饰学会、</w:t>
      </w:r>
      <w:r>
        <w:rPr>
          <w:rFonts w:ascii="仿宋" w:eastAsia="仿宋" w:hAnsi="仿宋" w:hint="eastAsia"/>
        </w:rPr>
        <w:t>东华</w:t>
      </w:r>
      <w:r>
        <w:rPr>
          <w:rFonts w:ascii="仿宋" w:eastAsia="仿宋" w:hAnsi="仿宋"/>
        </w:rPr>
        <w:t>大学和海派</w:t>
      </w:r>
      <w:r>
        <w:rPr>
          <w:rFonts w:ascii="仿宋" w:eastAsia="仿宋" w:hAnsi="仿宋" w:hint="eastAsia"/>
        </w:rPr>
        <w:t>旗袍</w:t>
      </w:r>
      <w:r>
        <w:rPr>
          <w:rFonts w:ascii="仿宋" w:eastAsia="仿宋" w:hAnsi="仿宋"/>
        </w:rPr>
        <w:t>企业联合举办的“海派旗袍</w:t>
      </w:r>
      <w:r>
        <w:rPr>
          <w:rFonts w:ascii="仿宋" w:eastAsia="仿宋" w:hAnsi="仿宋" w:hint="eastAsia"/>
        </w:rPr>
        <w:t>日</w:t>
      </w:r>
      <w:r>
        <w:rPr>
          <w:rFonts w:ascii="仿宋" w:eastAsia="仿宋" w:hAnsi="仿宋"/>
        </w:rPr>
        <w:t>”活动圆满举办。</w:t>
      </w:r>
    </w:p>
    <w:p w14:paraId="02F8DEAA" w14:textId="77777777" w:rsidR="00846274" w:rsidRPr="002D393E" w:rsidRDefault="00846274" w:rsidP="00663964">
      <w:pPr>
        <w:spacing w:line="360" w:lineRule="auto"/>
        <w:ind w:firstLine="420"/>
        <w:rPr>
          <w:rFonts w:ascii="仿宋" w:eastAsia="仿宋" w:hAnsi="仿宋"/>
        </w:rPr>
      </w:pPr>
      <w:r w:rsidRPr="002D393E">
        <w:rPr>
          <w:rFonts w:ascii="仿宋" w:eastAsia="仿宋" w:hAnsi="仿宋" w:hint="eastAsia"/>
        </w:rPr>
        <w:lastRenderedPageBreak/>
        <w:t>4、</w:t>
      </w:r>
      <w:r w:rsidRPr="002D393E">
        <w:rPr>
          <w:rFonts w:ascii="仿宋" w:eastAsia="仿宋" w:hAnsi="仿宋" w:hint="eastAsia"/>
        </w:rPr>
        <w:tab/>
        <w:t>为响应国家文化“走出去•引进来”战略，中心积极筹备爱丁堡艺术节•上海季活动，拟将此活动打造成为上海时尚之都促进中心主导的文化+时尚事件，构建上海与国际都市的时尚文化交流平台，促进城市间的时尚交流合作。</w:t>
      </w:r>
    </w:p>
    <w:p w14:paraId="2082CE24" w14:textId="77777777" w:rsidR="008508CF" w:rsidRPr="002D393E" w:rsidRDefault="008508CF" w:rsidP="00663964">
      <w:pPr>
        <w:spacing w:line="360" w:lineRule="auto"/>
        <w:ind w:firstLine="420"/>
        <w:rPr>
          <w:rFonts w:ascii="仿宋" w:eastAsia="仿宋" w:hAnsi="仿宋"/>
        </w:rPr>
      </w:pPr>
      <w:r w:rsidRPr="002D393E">
        <w:rPr>
          <w:rFonts w:ascii="仿宋" w:eastAsia="仿宋" w:hAnsi="仿宋" w:hint="eastAsia"/>
        </w:rPr>
        <w:t>8月11日、12日，闻名于世的上海旗袍将以 “爱丁堡艺术节•上海季：海派旗袍的历史与创新”的形式登陆国际著名的爱丁堡艺术节。“上海季”活动由上海时尚之都促进中心主办，东华大学、上海市服饰学会承办，沪上5家海派旗袍高级定制企业共同协办。通过这次契机，爱丁堡与上海两座拥有特色文化底蕴的城市，将更好的实现两地时尚文化的交融，从而推动中国及上海时尚文化与产业发展以及时尚之都建设。</w:t>
      </w:r>
    </w:p>
    <w:p w14:paraId="552AFF44" w14:textId="77777777" w:rsidR="00846274" w:rsidRDefault="00846274" w:rsidP="00663964">
      <w:pPr>
        <w:spacing w:line="360" w:lineRule="auto"/>
        <w:ind w:firstLine="420"/>
        <w:rPr>
          <w:rFonts w:ascii="仿宋" w:eastAsia="仿宋" w:hAnsi="仿宋"/>
        </w:rPr>
      </w:pPr>
      <w:r w:rsidRPr="002D393E">
        <w:rPr>
          <w:rFonts w:ascii="仿宋" w:eastAsia="仿宋" w:hAnsi="仿宋" w:hint="eastAsia"/>
        </w:rPr>
        <w:t>5、</w:t>
      </w:r>
      <w:r w:rsidRPr="002D393E">
        <w:rPr>
          <w:rFonts w:ascii="仿宋" w:eastAsia="仿宋" w:hAnsi="仿宋" w:hint="eastAsia"/>
        </w:rPr>
        <w:tab/>
        <w:t>完成上海时尚之都促进中心2016-2018工作规划（讨论稿）。</w:t>
      </w:r>
    </w:p>
    <w:p w14:paraId="1AC34A5A" w14:textId="73D9FD67" w:rsidR="00663964" w:rsidRPr="00663964" w:rsidRDefault="00663964" w:rsidP="00663964">
      <w:pPr>
        <w:spacing w:line="360" w:lineRule="auto"/>
        <w:ind w:firstLine="420"/>
        <w:rPr>
          <w:rFonts w:ascii="仿宋" w:eastAsia="仿宋" w:hAnsi="仿宋"/>
        </w:rPr>
      </w:pPr>
      <w:r>
        <w:rPr>
          <w:rFonts w:ascii="仿宋" w:eastAsia="仿宋" w:hAnsi="仿宋"/>
        </w:rPr>
        <w:t>《</w:t>
      </w:r>
      <w:r w:rsidRPr="00663964">
        <w:rPr>
          <w:rFonts w:ascii="仿宋" w:eastAsia="仿宋" w:hAnsi="仿宋" w:hint="eastAsia"/>
        </w:rPr>
        <w:t>2016-2018时尚之都促进中心工作要点（讨论稿）</w:t>
      </w:r>
      <w:r>
        <w:rPr>
          <w:rFonts w:ascii="仿宋" w:eastAsia="仿宋" w:hAnsi="仿宋"/>
        </w:rPr>
        <w:t>》</w:t>
      </w:r>
      <w:r>
        <w:rPr>
          <w:rFonts w:ascii="仿宋" w:eastAsia="仿宋" w:hAnsi="仿宋" w:hint="eastAsia"/>
        </w:rPr>
        <w:t>主要</w:t>
      </w:r>
      <w:r>
        <w:rPr>
          <w:rFonts w:ascii="仿宋" w:eastAsia="仿宋" w:hAnsi="仿宋"/>
        </w:rPr>
        <w:t>由三年工作要点、</w:t>
      </w:r>
      <w:r w:rsidRPr="00663964">
        <w:rPr>
          <w:rFonts w:ascii="仿宋" w:eastAsia="仿宋" w:hAnsi="仿宋" w:hint="eastAsia"/>
        </w:rPr>
        <w:t>2016-2018年上海时尚之都促进中心具体工作计划</w:t>
      </w:r>
      <w:r>
        <w:rPr>
          <w:rFonts w:ascii="仿宋" w:eastAsia="仿宋" w:hAnsi="仿宋" w:hint="eastAsia"/>
        </w:rPr>
        <w:t>组成</w:t>
      </w:r>
      <w:r>
        <w:rPr>
          <w:rFonts w:ascii="仿宋" w:eastAsia="仿宋" w:hAnsi="仿宋"/>
        </w:rPr>
        <w:t>，</w:t>
      </w:r>
      <w:r w:rsidRPr="00663964">
        <w:rPr>
          <w:rFonts w:ascii="仿宋" w:eastAsia="仿宋" w:hAnsi="仿宋" w:hint="eastAsia"/>
        </w:rPr>
        <w:t>在人、财、物的充分保证和 政策支持下，争取通过3年的时间，逐步达到引领上海时尚之都建设的预设作用。</w:t>
      </w:r>
      <w:bookmarkStart w:id="0" w:name="_GoBack"/>
      <w:bookmarkEnd w:id="0"/>
    </w:p>
    <w:p w14:paraId="3A05EF1F" w14:textId="77777777" w:rsidR="00663964" w:rsidRDefault="008508CF" w:rsidP="00663964">
      <w:pPr>
        <w:spacing w:line="360" w:lineRule="auto"/>
        <w:ind w:firstLine="420"/>
        <w:rPr>
          <w:rFonts w:ascii="仿宋" w:eastAsia="仿宋" w:hAnsi="仿宋"/>
        </w:rPr>
      </w:pPr>
      <w:r w:rsidRPr="002D393E">
        <w:rPr>
          <w:rFonts w:ascii="仿宋" w:eastAsia="仿宋" w:hAnsi="仿宋"/>
        </w:rPr>
        <w:t>6、</w:t>
      </w:r>
      <w:r w:rsidRPr="002D393E">
        <w:rPr>
          <w:rFonts w:ascii="仿宋" w:eastAsia="仿宋" w:hAnsi="仿宋" w:hint="eastAsia"/>
        </w:rPr>
        <w:t>11月25日，中心主办了探寻之旅系列活动“匠心之辅——利步瑞”</w:t>
      </w:r>
      <w:r w:rsidRPr="002D393E">
        <w:rPr>
          <w:rFonts w:ascii="仿宋" w:eastAsia="仿宋" w:hAnsi="仿宋"/>
        </w:rPr>
        <w:t>。</w:t>
      </w:r>
    </w:p>
    <w:p w14:paraId="42E0D81F" w14:textId="6D14B20F" w:rsidR="00663964" w:rsidRPr="00663964" w:rsidRDefault="00663964" w:rsidP="00663964">
      <w:pPr>
        <w:spacing w:line="360" w:lineRule="auto"/>
        <w:ind w:firstLine="420"/>
        <w:rPr>
          <w:rFonts w:ascii="仿宋" w:eastAsia="仿宋" w:hAnsi="仿宋"/>
        </w:rPr>
      </w:pPr>
      <w:r w:rsidRPr="00663964">
        <w:rPr>
          <w:rFonts w:ascii="仿宋" w:eastAsia="仿宋" w:hAnsi="仿宋" w:hint="eastAsia"/>
        </w:rPr>
        <w:t>11月25日, 由上海时尚之都促进中心主办的探寻之旅系列活动“匠心之辅——利步瑞”圆满结束。</w:t>
      </w:r>
    </w:p>
    <w:p w14:paraId="6D8FA96B" w14:textId="46CFE412" w:rsidR="00846274" w:rsidRDefault="00663964" w:rsidP="00663964">
      <w:pPr>
        <w:spacing w:line="360" w:lineRule="auto"/>
        <w:ind w:firstLine="420"/>
        <w:rPr>
          <w:rFonts w:ascii="仿宋" w:eastAsia="仿宋" w:hAnsi="仿宋"/>
        </w:rPr>
      </w:pPr>
      <w:r w:rsidRPr="00663964">
        <w:rPr>
          <w:rFonts w:ascii="仿宋" w:eastAsia="仿宋" w:hAnsi="仿宋" w:hint="eastAsia"/>
        </w:rPr>
        <w:t>“探寻之旅”系列活动是上海时尚之都公共服务平台对接设计师与企业需求，加速时尚产业链的对接，推动上海与兄弟城市优秀企业的合作而举办的系列活动。此次利步瑞活动由上海市经济和信息化委员会指导，上海尚赋文化传播有限公司协办。</w:t>
      </w:r>
    </w:p>
    <w:p w14:paraId="4DFFCB9B" w14:textId="0D3BC2C3" w:rsidR="00663964" w:rsidRPr="002D393E" w:rsidRDefault="00663964" w:rsidP="00663964">
      <w:pPr>
        <w:spacing w:line="360" w:lineRule="auto"/>
        <w:ind w:firstLine="420"/>
        <w:rPr>
          <w:rFonts w:ascii="仿宋" w:eastAsia="仿宋" w:hAnsi="仿宋"/>
        </w:rPr>
      </w:pPr>
      <w:r w:rsidRPr="00663964">
        <w:rPr>
          <w:rFonts w:ascii="仿宋" w:eastAsia="仿宋" w:hAnsi="仿宋" w:hint="eastAsia"/>
        </w:rPr>
        <w:t>中心将致力于整合时尚产业链中的各类资源及需求，为发展大时尚产业提供服务，助力上海成为世界顶级城市。</w:t>
      </w:r>
    </w:p>
    <w:p w14:paraId="3B636648" w14:textId="77777777" w:rsidR="008508CF" w:rsidRDefault="008508CF" w:rsidP="00663964">
      <w:pPr>
        <w:spacing w:line="360" w:lineRule="auto"/>
        <w:ind w:firstLine="420"/>
        <w:rPr>
          <w:rFonts w:ascii="仿宋" w:eastAsia="仿宋" w:hAnsi="仿宋"/>
        </w:rPr>
      </w:pPr>
      <w:r w:rsidRPr="002D393E">
        <w:rPr>
          <w:rFonts w:ascii="仿宋" w:eastAsia="仿宋" w:hAnsi="仿宋" w:hint="eastAsia"/>
        </w:rPr>
        <w:t>7、12月16日，</w:t>
      </w:r>
      <w:r w:rsidRPr="002D393E">
        <w:rPr>
          <w:rFonts w:ascii="仿宋" w:eastAsia="仿宋" w:hAnsi="仿宋"/>
        </w:rPr>
        <w:t>中心</w:t>
      </w:r>
      <w:r w:rsidRPr="002D393E">
        <w:rPr>
          <w:rFonts w:ascii="仿宋" w:eastAsia="仿宋" w:hAnsi="仿宋" w:hint="eastAsia"/>
        </w:rPr>
        <w:t>在东华大学延安校区第三教学楼四楼演讲厅</w:t>
      </w:r>
      <w:r w:rsidRPr="002D393E">
        <w:rPr>
          <w:rFonts w:ascii="仿宋" w:eastAsia="仿宋" w:hAnsi="仿宋"/>
        </w:rPr>
        <w:t>成功</w:t>
      </w:r>
      <w:r w:rsidRPr="002D393E">
        <w:rPr>
          <w:rFonts w:ascii="仿宋" w:eastAsia="仿宋" w:hAnsi="仿宋" w:hint="eastAsia"/>
        </w:rPr>
        <w:t>支持举办“探索时尚新方向 —— 走进</w:t>
      </w:r>
      <w:proofErr w:type="spellStart"/>
      <w:r w:rsidRPr="002D393E">
        <w:rPr>
          <w:rFonts w:ascii="仿宋" w:eastAsia="仿宋" w:hAnsi="仿宋" w:hint="eastAsia"/>
        </w:rPr>
        <w:t>MaxMara</w:t>
      </w:r>
      <w:proofErr w:type="spellEnd"/>
      <w:r w:rsidRPr="002D393E">
        <w:rPr>
          <w:rFonts w:ascii="仿宋" w:eastAsia="仿宋" w:hAnsi="仿宋" w:hint="eastAsia"/>
        </w:rPr>
        <w:t>的时尚世界”活动</w:t>
      </w:r>
      <w:r w:rsidRPr="002D393E">
        <w:rPr>
          <w:rFonts w:ascii="仿宋" w:eastAsia="仿宋" w:hAnsi="仿宋"/>
        </w:rPr>
        <w:t>。</w:t>
      </w:r>
    </w:p>
    <w:p w14:paraId="47C54729" w14:textId="2E371716" w:rsidR="00DD0AC2" w:rsidRDefault="00DD0AC2" w:rsidP="00663964">
      <w:pPr>
        <w:spacing w:line="360" w:lineRule="auto"/>
        <w:ind w:firstLine="420"/>
        <w:rPr>
          <w:rFonts w:ascii="仿宋" w:eastAsia="仿宋" w:hAnsi="仿宋" w:hint="eastAsia"/>
        </w:rPr>
      </w:pPr>
      <w:proofErr w:type="spellStart"/>
      <w:r w:rsidRPr="00DD0AC2">
        <w:rPr>
          <w:rFonts w:ascii="仿宋" w:eastAsia="仿宋" w:hAnsi="仿宋" w:hint="eastAsia"/>
        </w:rPr>
        <w:t>MaxMara</w:t>
      </w:r>
      <w:proofErr w:type="spellEnd"/>
      <w:r w:rsidRPr="00DD0AC2">
        <w:rPr>
          <w:rFonts w:ascii="仿宋" w:eastAsia="仿宋" w:hAnsi="仿宋" w:hint="eastAsia"/>
        </w:rPr>
        <w:t>创意总监Prof. Ian Griffiths和周末画报主编叶晓微（</w:t>
      </w:r>
      <w:proofErr w:type="spellStart"/>
      <w:r w:rsidRPr="00DD0AC2">
        <w:rPr>
          <w:rFonts w:ascii="仿宋" w:eastAsia="仿宋" w:hAnsi="仿宋" w:hint="eastAsia"/>
        </w:rPr>
        <w:t>Shaway</w:t>
      </w:r>
      <w:proofErr w:type="spellEnd"/>
      <w:r w:rsidRPr="00DD0AC2">
        <w:rPr>
          <w:rFonts w:ascii="仿宋" w:eastAsia="仿宋" w:hAnsi="仿宋" w:hint="eastAsia"/>
        </w:rPr>
        <w:t xml:space="preserve"> </w:t>
      </w:r>
      <w:proofErr w:type="spellStart"/>
      <w:r w:rsidRPr="00DD0AC2">
        <w:rPr>
          <w:rFonts w:ascii="仿宋" w:eastAsia="仿宋" w:hAnsi="仿宋" w:hint="eastAsia"/>
        </w:rPr>
        <w:t>Yeh</w:t>
      </w:r>
      <w:proofErr w:type="spellEnd"/>
      <w:r w:rsidRPr="00DD0AC2">
        <w:rPr>
          <w:rFonts w:ascii="仿宋" w:eastAsia="仿宋" w:hAnsi="仿宋" w:hint="eastAsia"/>
        </w:rPr>
        <w:t>）亲临现场，活动以两位嘉宾访谈对话的形式来对时尚进行探讨与交流。现场场面火爆，来自企业的设计师们及东华大学的学生们积极参与到现场互动问答当中。</w:t>
      </w:r>
    </w:p>
    <w:p w14:paraId="6A0297F7" w14:textId="34106D90" w:rsidR="00960012" w:rsidRPr="002D393E" w:rsidRDefault="00DD0AC2" w:rsidP="00663964">
      <w:pPr>
        <w:spacing w:line="360" w:lineRule="auto"/>
        <w:ind w:firstLine="420"/>
        <w:rPr>
          <w:rFonts w:ascii="仿宋" w:eastAsia="仿宋" w:hAnsi="仿宋"/>
        </w:rPr>
      </w:pPr>
      <w:r w:rsidRPr="00DD0AC2">
        <w:rPr>
          <w:rFonts w:ascii="仿宋" w:eastAsia="仿宋" w:hAnsi="仿宋" w:hint="eastAsia"/>
        </w:rPr>
        <w:t>在和</w:t>
      </w:r>
      <w:proofErr w:type="spellStart"/>
      <w:r w:rsidRPr="00DD0AC2">
        <w:rPr>
          <w:rFonts w:ascii="仿宋" w:eastAsia="仿宋" w:hAnsi="仿宋" w:hint="eastAsia"/>
        </w:rPr>
        <w:t>Shaway</w:t>
      </w:r>
      <w:proofErr w:type="spellEnd"/>
      <w:r w:rsidRPr="00DD0AC2">
        <w:rPr>
          <w:rFonts w:ascii="仿宋" w:eastAsia="仿宋" w:hAnsi="仿宋" w:hint="eastAsia"/>
        </w:rPr>
        <w:t xml:space="preserve"> </w:t>
      </w:r>
      <w:proofErr w:type="spellStart"/>
      <w:r w:rsidRPr="00DD0AC2">
        <w:rPr>
          <w:rFonts w:ascii="仿宋" w:eastAsia="仿宋" w:hAnsi="仿宋" w:hint="eastAsia"/>
        </w:rPr>
        <w:t>Yeh</w:t>
      </w:r>
      <w:proofErr w:type="spellEnd"/>
      <w:r w:rsidRPr="00DD0AC2">
        <w:rPr>
          <w:rFonts w:ascii="仿宋" w:eastAsia="仿宋" w:hAnsi="仿宋" w:hint="eastAsia"/>
        </w:rPr>
        <w:t>的对话中，</w:t>
      </w:r>
      <w:proofErr w:type="spellStart"/>
      <w:r w:rsidRPr="00DD0AC2">
        <w:rPr>
          <w:rFonts w:ascii="仿宋" w:eastAsia="仿宋" w:hAnsi="仿宋" w:hint="eastAsia"/>
        </w:rPr>
        <w:t>MaxMara</w:t>
      </w:r>
      <w:proofErr w:type="spellEnd"/>
      <w:r w:rsidRPr="00DD0AC2">
        <w:rPr>
          <w:rFonts w:ascii="仿宋" w:eastAsia="仿宋" w:hAnsi="仿宋" w:hint="eastAsia"/>
        </w:rPr>
        <w:t>创意总监 Ian Griffiths从</w:t>
      </w:r>
      <w:proofErr w:type="spellStart"/>
      <w:r w:rsidRPr="00DD0AC2">
        <w:rPr>
          <w:rFonts w:ascii="仿宋" w:eastAsia="仿宋" w:hAnsi="仿宋" w:hint="eastAsia"/>
        </w:rPr>
        <w:t>Maxmara</w:t>
      </w:r>
      <w:proofErr w:type="spellEnd"/>
      <w:r w:rsidRPr="00DD0AC2">
        <w:rPr>
          <w:rFonts w:ascii="仿宋" w:eastAsia="仿宋" w:hAnsi="仿宋" w:hint="eastAsia"/>
        </w:rPr>
        <w:t>的历史谈到他的个人经历，以及他对设计和时尚的独到见解。</w:t>
      </w:r>
      <w:proofErr w:type="spellStart"/>
      <w:r w:rsidRPr="00DD0AC2">
        <w:rPr>
          <w:rFonts w:ascii="仿宋" w:eastAsia="仿宋" w:hAnsi="仿宋" w:hint="eastAsia"/>
        </w:rPr>
        <w:t>Shaway</w:t>
      </w:r>
      <w:proofErr w:type="spellEnd"/>
      <w:r w:rsidRPr="00DD0AC2">
        <w:rPr>
          <w:rFonts w:ascii="仿宋" w:eastAsia="仿宋" w:hAnsi="仿宋" w:hint="eastAsia"/>
        </w:rPr>
        <w:t xml:space="preserve"> </w:t>
      </w:r>
      <w:proofErr w:type="spellStart"/>
      <w:r w:rsidRPr="00DD0AC2">
        <w:rPr>
          <w:rFonts w:ascii="仿宋" w:eastAsia="仿宋" w:hAnsi="仿宋" w:hint="eastAsia"/>
        </w:rPr>
        <w:t>Yeh</w:t>
      </w:r>
      <w:proofErr w:type="spellEnd"/>
      <w:r w:rsidRPr="00DD0AC2">
        <w:rPr>
          <w:rFonts w:ascii="仿宋" w:eastAsia="仿宋" w:hAnsi="仿宋" w:hint="eastAsia"/>
        </w:rPr>
        <w:t>对12月15号</w:t>
      </w:r>
      <w:proofErr w:type="spellStart"/>
      <w:r w:rsidRPr="00DD0AC2">
        <w:rPr>
          <w:rFonts w:ascii="仿宋" w:eastAsia="仿宋" w:hAnsi="仿宋" w:hint="eastAsia"/>
        </w:rPr>
        <w:t>MaxMara</w:t>
      </w:r>
      <w:proofErr w:type="spellEnd"/>
      <w:r w:rsidRPr="00DD0AC2">
        <w:rPr>
          <w:rFonts w:ascii="仿宋" w:eastAsia="仿宋" w:hAnsi="仿宋" w:hint="eastAsia"/>
        </w:rPr>
        <w:t>在上海的秀场的成功举办表示祝贺，Ian总监也大方谈到此次大秀的创意灵感来源和此行至上海的感受。</w:t>
      </w:r>
    </w:p>
    <w:sectPr w:rsidR="00960012" w:rsidRPr="002D393E" w:rsidSect="000B124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FD"/>
    <w:rsid w:val="000B1241"/>
    <w:rsid w:val="0027584A"/>
    <w:rsid w:val="002D393E"/>
    <w:rsid w:val="00663964"/>
    <w:rsid w:val="008214FD"/>
    <w:rsid w:val="00822A4C"/>
    <w:rsid w:val="00846274"/>
    <w:rsid w:val="008508CF"/>
    <w:rsid w:val="00960012"/>
    <w:rsid w:val="00DD0AC2"/>
    <w:rsid w:val="00DE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38D3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48104">
      <w:bodyDiv w:val="1"/>
      <w:marLeft w:val="0"/>
      <w:marRight w:val="0"/>
      <w:marTop w:val="0"/>
      <w:marBottom w:val="0"/>
      <w:divBdr>
        <w:top w:val="none" w:sz="0" w:space="0" w:color="auto"/>
        <w:left w:val="none" w:sz="0" w:space="0" w:color="auto"/>
        <w:bottom w:val="none" w:sz="0" w:space="0" w:color="auto"/>
        <w:right w:val="none" w:sz="0" w:space="0" w:color="auto"/>
      </w:divBdr>
      <w:divsChild>
        <w:div w:id="1019813834">
          <w:marLeft w:val="0"/>
          <w:marRight w:val="0"/>
          <w:marTop w:val="0"/>
          <w:marBottom w:val="0"/>
          <w:divBdr>
            <w:top w:val="none" w:sz="0" w:space="0" w:color="auto"/>
            <w:left w:val="none" w:sz="0" w:space="0" w:color="auto"/>
            <w:bottom w:val="none" w:sz="0" w:space="0" w:color="auto"/>
            <w:right w:val="none" w:sz="0" w:space="0" w:color="auto"/>
          </w:divBdr>
          <w:divsChild>
            <w:div w:id="1386028683">
              <w:marLeft w:val="0"/>
              <w:marRight w:val="0"/>
              <w:marTop w:val="0"/>
              <w:marBottom w:val="0"/>
              <w:divBdr>
                <w:top w:val="none" w:sz="0" w:space="0" w:color="auto"/>
                <w:left w:val="none" w:sz="0" w:space="0" w:color="auto"/>
                <w:bottom w:val="none" w:sz="0" w:space="0" w:color="auto"/>
                <w:right w:val="none" w:sz="0" w:space="0" w:color="auto"/>
              </w:divBdr>
              <w:divsChild>
                <w:div w:id="1938634901">
                  <w:marLeft w:val="0"/>
                  <w:marRight w:val="0"/>
                  <w:marTop w:val="0"/>
                  <w:marBottom w:val="0"/>
                  <w:divBdr>
                    <w:top w:val="none" w:sz="0" w:space="0" w:color="auto"/>
                    <w:left w:val="none" w:sz="0" w:space="0" w:color="auto"/>
                    <w:bottom w:val="none" w:sz="0" w:space="0" w:color="auto"/>
                    <w:right w:val="none" w:sz="0" w:space="0" w:color="auto"/>
                  </w:divBdr>
                  <w:divsChild>
                    <w:div w:id="747774544">
                      <w:marLeft w:val="0"/>
                      <w:marRight w:val="0"/>
                      <w:marTop w:val="0"/>
                      <w:marBottom w:val="0"/>
                      <w:divBdr>
                        <w:top w:val="none" w:sz="0" w:space="0" w:color="auto"/>
                        <w:left w:val="none" w:sz="0" w:space="0" w:color="auto"/>
                        <w:bottom w:val="none" w:sz="0" w:space="0" w:color="auto"/>
                        <w:right w:val="none" w:sz="0" w:space="0" w:color="auto"/>
                      </w:divBdr>
                      <w:divsChild>
                        <w:div w:id="2119450943">
                          <w:marLeft w:val="0"/>
                          <w:marRight w:val="0"/>
                          <w:marTop w:val="0"/>
                          <w:marBottom w:val="0"/>
                          <w:divBdr>
                            <w:top w:val="none" w:sz="0" w:space="0" w:color="auto"/>
                            <w:left w:val="none" w:sz="0" w:space="0" w:color="auto"/>
                            <w:bottom w:val="none" w:sz="0" w:space="0" w:color="auto"/>
                            <w:right w:val="none" w:sz="0" w:space="0" w:color="auto"/>
                          </w:divBdr>
                          <w:divsChild>
                            <w:div w:id="2010909426">
                              <w:marLeft w:val="0"/>
                              <w:marRight w:val="0"/>
                              <w:marTop w:val="15"/>
                              <w:marBottom w:val="150"/>
                              <w:divBdr>
                                <w:top w:val="none" w:sz="0" w:space="0" w:color="auto"/>
                                <w:left w:val="none" w:sz="0" w:space="0" w:color="auto"/>
                                <w:bottom w:val="none" w:sz="0" w:space="0" w:color="auto"/>
                                <w:right w:val="none" w:sz="0" w:space="0" w:color="auto"/>
                              </w:divBdr>
                              <w:divsChild>
                                <w:div w:id="1593584946">
                                  <w:marLeft w:val="0"/>
                                  <w:marRight w:val="0"/>
                                  <w:marTop w:val="0"/>
                                  <w:marBottom w:val="0"/>
                                  <w:divBdr>
                                    <w:top w:val="none" w:sz="0" w:space="0" w:color="auto"/>
                                    <w:left w:val="none" w:sz="0" w:space="0" w:color="auto"/>
                                    <w:bottom w:val="none" w:sz="0" w:space="0" w:color="auto"/>
                                    <w:right w:val="none" w:sz="0" w:space="0" w:color="auto"/>
                                  </w:divBdr>
                                  <w:divsChild>
                                    <w:div w:id="1693341063">
                                      <w:marLeft w:val="0"/>
                                      <w:marRight w:val="0"/>
                                      <w:marTop w:val="0"/>
                                      <w:marBottom w:val="0"/>
                                      <w:divBdr>
                                        <w:top w:val="none" w:sz="0" w:space="0" w:color="auto"/>
                                        <w:left w:val="none" w:sz="0" w:space="0" w:color="auto"/>
                                        <w:bottom w:val="none" w:sz="0" w:space="0" w:color="auto"/>
                                        <w:right w:val="none" w:sz="0" w:space="0" w:color="auto"/>
                                      </w:divBdr>
                                    </w:div>
                                    <w:div w:id="712922708">
                                      <w:marLeft w:val="0"/>
                                      <w:marRight w:val="0"/>
                                      <w:marTop w:val="0"/>
                                      <w:marBottom w:val="0"/>
                                      <w:divBdr>
                                        <w:top w:val="none" w:sz="0" w:space="0" w:color="auto"/>
                                        <w:left w:val="none" w:sz="0" w:space="0" w:color="auto"/>
                                        <w:bottom w:val="none" w:sz="0" w:space="0" w:color="auto"/>
                                        <w:right w:val="none" w:sz="0" w:space="0" w:color="auto"/>
                                      </w:divBdr>
                                    </w:div>
                                    <w:div w:id="2107454223">
                                      <w:marLeft w:val="0"/>
                                      <w:marRight w:val="0"/>
                                      <w:marTop w:val="0"/>
                                      <w:marBottom w:val="0"/>
                                      <w:divBdr>
                                        <w:top w:val="none" w:sz="0" w:space="0" w:color="auto"/>
                                        <w:left w:val="none" w:sz="0" w:space="0" w:color="auto"/>
                                        <w:bottom w:val="none" w:sz="0" w:space="0" w:color="auto"/>
                                        <w:right w:val="none" w:sz="0" w:space="0" w:color="auto"/>
                                      </w:divBdr>
                                    </w:div>
                                    <w:div w:id="1401056647">
                                      <w:marLeft w:val="0"/>
                                      <w:marRight w:val="0"/>
                                      <w:marTop w:val="0"/>
                                      <w:marBottom w:val="0"/>
                                      <w:divBdr>
                                        <w:top w:val="none" w:sz="0" w:space="0" w:color="auto"/>
                                        <w:left w:val="none" w:sz="0" w:space="0" w:color="auto"/>
                                        <w:bottom w:val="none" w:sz="0" w:space="0" w:color="auto"/>
                                        <w:right w:val="none" w:sz="0" w:space="0" w:color="auto"/>
                                      </w:divBdr>
                                    </w:div>
                                    <w:div w:id="1836266893">
                                      <w:marLeft w:val="0"/>
                                      <w:marRight w:val="0"/>
                                      <w:marTop w:val="0"/>
                                      <w:marBottom w:val="0"/>
                                      <w:divBdr>
                                        <w:top w:val="none" w:sz="0" w:space="0" w:color="auto"/>
                                        <w:left w:val="none" w:sz="0" w:space="0" w:color="auto"/>
                                        <w:bottom w:val="none" w:sz="0" w:space="0" w:color="auto"/>
                                        <w:right w:val="none" w:sz="0" w:space="0" w:color="auto"/>
                                      </w:divBdr>
                                    </w:div>
                                    <w:div w:id="2018194744">
                                      <w:marLeft w:val="0"/>
                                      <w:marRight w:val="0"/>
                                      <w:marTop w:val="0"/>
                                      <w:marBottom w:val="0"/>
                                      <w:divBdr>
                                        <w:top w:val="none" w:sz="0" w:space="0" w:color="auto"/>
                                        <w:left w:val="none" w:sz="0" w:space="0" w:color="auto"/>
                                        <w:bottom w:val="none" w:sz="0" w:space="0" w:color="auto"/>
                                        <w:right w:val="none" w:sz="0" w:space="0" w:color="auto"/>
                                      </w:divBdr>
                                    </w:div>
                                    <w:div w:id="1019889370">
                                      <w:marLeft w:val="0"/>
                                      <w:marRight w:val="0"/>
                                      <w:marTop w:val="0"/>
                                      <w:marBottom w:val="0"/>
                                      <w:divBdr>
                                        <w:top w:val="none" w:sz="0" w:space="0" w:color="auto"/>
                                        <w:left w:val="none" w:sz="0" w:space="0" w:color="auto"/>
                                        <w:bottom w:val="none" w:sz="0" w:space="0" w:color="auto"/>
                                        <w:right w:val="none" w:sz="0" w:space="0" w:color="auto"/>
                                      </w:divBdr>
                                    </w:div>
                                    <w:div w:id="888106645">
                                      <w:marLeft w:val="0"/>
                                      <w:marRight w:val="0"/>
                                      <w:marTop w:val="0"/>
                                      <w:marBottom w:val="0"/>
                                      <w:divBdr>
                                        <w:top w:val="none" w:sz="0" w:space="0" w:color="auto"/>
                                        <w:left w:val="none" w:sz="0" w:space="0" w:color="auto"/>
                                        <w:bottom w:val="none" w:sz="0" w:space="0" w:color="auto"/>
                                        <w:right w:val="none" w:sz="0" w:space="0" w:color="auto"/>
                                      </w:divBdr>
                                    </w:div>
                                    <w:div w:id="4478002">
                                      <w:marLeft w:val="0"/>
                                      <w:marRight w:val="0"/>
                                      <w:marTop w:val="0"/>
                                      <w:marBottom w:val="0"/>
                                      <w:divBdr>
                                        <w:top w:val="none" w:sz="0" w:space="0" w:color="auto"/>
                                        <w:left w:val="none" w:sz="0" w:space="0" w:color="auto"/>
                                        <w:bottom w:val="none" w:sz="0" w:space="0" w:color="auto"/>
                                        <w:right w:val="none" w:sz="0" w:space="0" w:color="auto"/>
                                      </w:divBdr>
                                    </w:div>
                                    <w:div w:id="607126504">
                                      <w:marLeft w:val="0"/>
                                      <w:marRight w:val="0"/>
                                      <w:marTop w:val="0"/>
                                      <w:marBottom w:val="0"/>
                                      <w:divBdr>
                                        <w:top w:val="none" w:sz="0" w:space="0" w:color="auto"/>
                                        <w:left w:val="none" w:sz="0" w:space="0" w:color="auto"/>
                                        <w:bottom w:val="none" w:sz="0" w:space="0" w:color="auto"/>
                                        <w:right w:val="none" w:sz="0" w:space="0" w:color="auto"/>
                                      </w:divBdr>
                                    </w:div>
                                    <w:div w:id="1534077761">
                                      <w:marLeft w:val="0"/>
                                      <w:marRight w:val="0"/>
                                      <w:marTop w:val="0"/>
                                      <w:marBottom w:val="0"/>
                                      <w:divBdr>
                                        <w:top w:val="none" w:sz="0" w:space="0" w:color="auto"/>
                                        <w:left w:val="none" w:sz="0" w:space="0" w:color="auto"/>
                                        <w:bottom w:val="none" w:sz="0" w:space="0" w:color="auto"/>
                                        <w:right w:val="none" w:sz="0" w:space="0" w:color="auto"/>
                                      </w:divBdr>
                                    </w:div>
                                    <w:div w:id="1636251122">
                                      <w:marLeft w:val="0"/>
                                      <w:marRight w:val="0"/>
                                      <w:marTop w:val="0"/>
                                      <w:marBottom w:val="0"/>
                                      <w:divBdr>
                                        <w:top w:val="none" w:sz="0" w:space="0" w:color="auto"/>
                                        <w:left w:val="none" w:sz="0" w:space="0" w:color="auto"/>
                                        <w:bottom w:val="none" w:sz="0" w:space="0" w:color="auto"/>
                                        <w:right w:val="none" w:sz="0" w:space="0" w:color="auto"/>
                                      </w:divBdr>
                                    </w:div>
                                    <w:div w:id="462499218">
                                      <w:marLeft w:val="0"/>
                                      <w:marRight w:val="0"/>
                                      <w:marTop w:val="0"/>
                                      <w:marBottom w:val="0"/>
                                      <w:divBdr>
                                        <w:top w:val="none" w:sz="0" w:space="0" w:color="auto"/>
                                        <w:left w:val="none" w:sz="0" w:space="0" w:color="auto"/>
                                        <w:bottom w:val="none" w:sz="0" w:space="0" w:color="auto"/>
                                        <w:right w:val="none" w:sz="0" w:space="0" w:color="auto"/>
                                      </w:divBdr>
                                    </w:div>
                                    <w:div w:id="1466584199">
                                      <w:marLeft w:val="0"/>
                                      <w:marRight w:val="0"/>
                                      <w:marTop w:val="0"/>
                                      <w:marBottom w:val="0"/>
                                      <w:divBdr>
                                        <w:top w:val="none" w:sz="0" w:space="0" w:color="auto"/>
                                        <w:left w:val="none" w:sz="0" w:space="0" w:color="auto"/>
                                        <w:bottom w:val="none" w:sz="0" w:space="0" w:color="auto"/>
                                        <w:right w:val="none" w:sz="0" w:space="0" w:color="auto"/>
                                      </w:divBdr>
                                    </w:div>
                                    <w:div w:id="45031639">
                                      <w:marLeft w:val="0"/>
                                      <w:marRight w:val="0"/>
                                      <w:marTop w:val="0"/>
                                      <w:marBottom w:val="0"/>
                                      <w:divBdr>
                                        <w:top w:val="none" w:sz="0" w:space="0" w:color="auto"/>
                                        <w:left w:val="none" w:sz="0" w:space="0" w:color="auto"/>
                                        <w:bottom w:val="none" w:sz="0" w:space="0" w:color="auto"/>
                                        <w:right w:val="none" w:sz="0" w:space="0" w:color="auto"/>
                                      </w:divBdr>
                                    </w:div>
                                    <w:div w:id="1524130011">
                                      <w:marLeft w:val="0"/>
                                      <w:marRight w:val="0"/>
                                      <w:marTop w:val="0"/>
                                      <w:marBottom w:val="0"/>
                                      <w:divBdr>
                                        <w:top w:val="none" w:sz="0" w:space="0" w:color="auto"/>
                                        <w:left w:val="none" w:sz="0" w:space="0" w:color="auto"/>
                                        <w:bottom w:val="none" w:sz="0" w:space="0" w:color="auto"/>
                                        <w:right w:val="none" w:sz="0" w:space="0" w:color="auto"/>
                                      </w:divBdr>
                                    </w:div>
                                    <w:div w:id="1621764204">
                                      <w:marLeft w:val="0"/>
                                      <w:marRight w:val="0"/>
                                      <w:marTop w:val="0"/>
                                      <w:marBottom w:val="0"/>
                                      <w:divBdr>
                                        <w:top w:val="none" w:sz="0" w:space="0" w:color="auto"/>
                                        <w:left w:val="none" w:sz="0" w:space="0" w:color="auto"/>
                                        <w:bottom w:val="none" w:sz="0" w:space="0" w:color="auto"/>
                                        <w:right w:val="none" w:sz="0" w:space="0" w:color="auto"/>
                                      </w:divBdr>
                                    </w:div>
                                    <w:div w:id="1078554838">
                                      <w:marLeft w:val="0"/>
                                      <w:marRight w:val="0"/>
                                      <w:marTop w:val="0"/>
                                      <w:marBottom w:val="0"/>
                                      <w:divBdr>
                                        <w:top w:val="none" w:sz="0" w:space="0" w:color="auto"/>
                                        <w:left w:val="none" w:sz="0" w:space="0" w:color="auto"/>
                                        <w:bottom w:val="none" w:sz="0" w:space="0" w:color="auto"/>
                                        <w:right w:val="none" w:sz="0" w:space="0" w:color="auto"/>
                                      </w:divBdr>
                                    </w:div>
                                    <w:div w:id="1925262048">
                                      <w:marLeft w:val="0"/>
                                      <w:marRight w:val="0"/>
                                      <w:marTop w:val="0"/>
                                      <w:marBottom w:val="0"/>
                                      <w:divBdr>
                                        <w:top w:val="none" w:sz="0" w:space="0" w:color="auto"/>
                                        <w:left w:val="none" w:sz="0" w:space="0" w:color="auto"/>
                                        <w:bottom w:val="none" w:sz="0" w:space="0" w:color="auto"/>
                                        <w:right w:val="none" w:sz="0" w:space="0" w:color="auto"/>
                                      </w:divBdr>
                                    </w:div>
                                    <w:div w:id="1512182357">
                                      <w:marLeft w:val="0"/>
                                      <w:marRight w:val="0"/>
                                      <w:marTop w:val="0"/>
                                      <w:marBottom w:val="0"/>
                                      <w:divBdr>
                                        <w:top w:val="none" w:sz="0" w:space="0" w:color="auto"/>
                                        <w:left w:val="none" w:sz="0" w:space="0" w:color="auto"/>
                                        <w:bottom w:val="none" w:sz="0" w:space="0" w:color="auto"/>
                                        <w:right w:val="none" w:sz="0" w:space="0" w:color="auto"/>
                                      </w:divBdr>
                                    </w:div>
                                    <w:div w:id="1731153568">
                                      <w:marLeft w:val="0"/>
                                      <w:marRight w:val="0"/>
                                      <w:marTop w:val="0"/>
                                      <w:marBottom w:val="0"/>
                                      <w:divBdr>
                                        <w:top w:val="none" w:sz="0" w:space="0" w:color="auto"/>
                                        <w:left w:val="none" w:sz="0" w:space="0" w:color="auto"/>
                                        <w:bottom w:val="none" w:sz="0" w:space="0" w:color="auto"/>
                                        <w:right w:val="none" w:sz="0" w:space="0" w:color="auto"/>
                                      </w:divBdr>
                                    </w:div>
                                    <w:div w:id="1883133538">
                                      <w:marLeft w:val="0"/>
                                      <w:marRight w:val="0"/>
                                      <w:marTop w:val="0"/>
                                      <w:marBottom w:val="0"/>
                                      <w:divBdr>
                                        <w:top w:val="none" w:sz="0" w:space="0" w:color="auto"/>
                                        <w:left w:val="none" w:sz="0" w:space="0" w:color="auto"/>
                                        <w:bottom w:val="none" w:sz="0" w:space="0" w:color="auto"/>
                                        <w:right w:val="none" w:sz="0" w:space="0" w:color="auto"/>
                                      </w:divBdr>
                                    </w:div>
                                    <w:div w:id="519125829">
                                      <w:marLeft w:val="0"/>
                                      <w:marRight w:val="0"/>
                                      <w:marTop w:val="0"/>
                                      <w:marBottom w:val="0"/>
                                      <w:divBdr>
                                        <w:top w:val="none" w:sz="0" w:space="0" w:color="auto"/>
                                        <w:left w:val="none" w:sz="0" w:space="0" w:color="auto"/>
                                        <w:bottom w:val="none" w:sz="0" w:space="0" w:color="auto"/>
                                        <w:right w:val="none" w:sz="0" w:space="0" w:color="auto"/>
                                      </w:divBdr>
                                    </w:div>
                                    <w:div w:id="1496610054">
                                      <w:marLeft w:val="0"/>
                                      <w:marRight w:val="0"/>
                                      <w:marTop w:val="0"/>
                                      <w:marBottom w:val="0"/>
                                      <w:divBdr>
                                        <w:top w:val="none" w:sz="0" w:space="0" w:color="auto"/>
                                        <w:left w:val="none" w:sz="0" w:space="0" w:color="auto"/>
                                        <w:bottom w:val="none" w:sz="0" w:space="0" w:color="auto"/>
                                        <w:right w:val="none" w:sz="0" w:space="0" w:color="auto"/>
                                      </w:divBdr>
                                    </w:div>
                                    <w:div w:id="4339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41383">
      <w:bodyDiv w:val="1"/>
      <w:marLeft w:val="0"/>
      <w:marRight w:val="0"/>
      <w:marTop w:val="0"/>
      <w:marBottom w:val="0"/>
      <w:divBdr>
        <w:top w:val="none" w:sz="0" w:space="0" w:color="auto"/>
        <w:left w:val="none" w:sz="0" w:space="0" w:color="auto"/>
        <w:bottom w:val="none" w:sz="0" w:space="0" w:color="auto"/>
        <w:right w:val="none" w:sz="0" w:space="0" w:color="auto"/>
      </w:divBdr>
    </w:div>
    <w:div w:id="207760047">
      <w:bodyDiv w:val="1"/>
      <w:marLeft w:val="0"/>
      <w:marRight w:val="0"/>
      <w:marTop w:val="0"/>
      <w:marBottom w:val="0"/>
      <w:divBdr>
        <w:top w:val="none" w:sz="0" w:space="0" w:color="auto"/>
        <w:left w:val="none" w:sz="0" w:space="0" w:color="auto"/>
        <w:bottom w:val="none" w:sz="0" w:space="0" w:color="auto"/>
        <w:right w:val="none" w:sz="0" w:space="0" w:color="auto"/>
      </w:divBdr>
      <w:divsChild>
        <w:div w:id="1682706175">
          <w:marLeft w:val="0"/>
          <w:marRight w:val="0"/>
          <w:marTop w:val="0"/>
          <w:marBottom w:val="0"/>
          <w:divBdr>
            <w:top w:val="none" w:sz="0" w:space="0" w:color="auto"/>
            <w:left w:val="none" w:sz="0" w:space="0" w:color="auto"/>
            <w:bottom w:val="none" w:sz="0" w:space="0" w:color="auto"/>
            <w:right w:val="none" w:sz="0" w:space="0" w:color="auto"/>
          </w:divBdr>
        </w:div>
        <w:div w:id="1372848569">
          <w:marLeft w:val="0"/>
          <w:marRight w:val="0"/>
          <w:marTop w:val="0"/>
          <w:marBottom w:val="0"/>
          <w:divBdr>
            <w:top w:val="none" w:sz="0" w:space="0" w:color="auto"/>
            <w:left w:val="none" w:sz="0" w:space="0" w:color="auto"/>
            <w:bottom w:val="none" w:sz="0" w:space="0" w:color="auto"/>
            <w:right w:val="none" w:sz="0" w:space="0" w:color="auto"/>
          </w:divBdr>
        </w:div>
      </w:divsChild>
    </w:div>
    <w:div w:id="742409390">
      <w:bodyDiv w:val="1"/>
      <w:marLeft w:val="0"/>
      <w:marRight w:val="0"/>
      <w:marTop w:val="0"/>
      <w:marBottom w:val="0"/>
      <w:divBdr>
        <w:top w:val="none" w:sz="0" w:space="0" w:color="auto"/>
        <w:left w:val="none" w:sz="0" w:space="0" w:color="auto"/>
        <w:bottom w:val="none" w:sz="0" w:space="0" w:color="auto"/>
        <w:right w:val="none" w:sz="0" w:space="0" w:color="auto"/>
      </w:divBdr>
    </w:div>
    <w:div w:id="982850096">
      <w:bodyDiv w:val="1"/>
      <w:marLeft w:val="0"/>
      <w:marRight w:val="0"/>
      <w:marTop w:val="0"/>
      <w:marBottom w:val="0"/>
      <w:divBdr>
        <w:top w:val="none" w:sz="0" w:space="0" w:color="auto"/>
        <w:left w:val="none" w:sz="0" w:space="0" w:color="auto"/>
        <w:bottom w:val="none" w:sz="0" w:space="0" w:color="auto"/>
        <w:right w:val="none" w:sz="0" w:space="0" w:color="auto"/>
      </w:divBdr>
      <w:divsChild>
        <w:div w:id="1368143362">
          <w:marLeft w:val="0"/>
          <w:marRight w:val="0"/>
          <w:marTop w:val="0"/>
          <w:marBottom w:val="0"/>
          <w:divBdr>
            <w:top w:val="none" w:sz="0" w:space="0" w:color="auto"/>
            <w:left w:val="none" w:sz="0" w:space="0" w:color="auto"/>
            <w:bottom w:val="none" w:sz="0" w:space="0" w:color="auto"/>
            <w:right w:val="none" w:sz="0" w:space="0" w:color="auto"/>
          </w:divBdr>
        </w:div>
        <w:div w:id="2101829990">
          <w:marLeft w:val="0"/>
          <w:marRight w:val="0"/>
          <w:marTop w:val="0"/>
          <w:marBottom w:val="0"/>
          <w:divBdr>
            <w:top w:val="none" w:sz="0" w:space="0" w:color="auto"/>
            <w:left w:val="none" w:sz="0" w:space="0" w:color="auto"/>
            <w:bottom w:val="none" w:sz="0" w:space="0" w:color="auto"/>
            <w:right w:val="none" w:sz="0" w:space="0" w:color="auto"/>
          </w:divBdr>
        </w:div>
      </w:divsChild>
    </w:div>
    <w:div w:id="1348483148">
      <w:bodyDiv w:val="1"/>
      <w:marLeft w:val="0"/>
      <w:marRight w:val="0"/>
      <w:marTop w:val="0"/>
      <w:marBottom w:val="0"/>
      <w:divBdr>
        <w:top w:val="none" w:sz="0" w:space="0" w:color="auto"/>
        <w:left w:val="none" w:sz="0" w:space="0" w:color="auto"/>
        <w:bottom w:val="none" w:sz="0" w:space="0" w:color="auto"/>
        <w:right w:val="none" w:sz="0" w:space="0" w:color="auto"/>
      </w:divBdr>
    </w:div>
    <w:div w:id="1436680587">
      <w:bodyDiv w:val="1"/>
      <w:marLeft w:val="0"/>
      <w:marRight w:val="0"/>
      <w:marTop w:val="0"/>
      <w:marBottom w:val="0"/>
      <w:divBdr>
        <w:top w:val="none" w:sz="0" w:space="0" w:color="auto"/>
        <w:left w:val="none" w:sz="0" w:space="0" w:color="auto"/>
        <w:bottom w:val="none" w:sz="0" w:space="0" w:color="auto"/>
        <w:right w:val="none" w:sz="0" w:space="0" w:color="auto"/>
      </w:divBdr>
    </w:div>
    <w:div w:id="1700665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289</Words>
  <Characters>1650</Characters>
  <Application>Microsoft Macintosh Word</Application>
  <DocSecurity>0</DocSecurity>
  <Lines>13</Lines>
  <Paragraphs>3</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4</cp:revision>
  <cp:lastPrinted>2018-09-17T02:38:00Z</cp:lastPrinted>
  <dcterms:created xsi:type="dcterms:W3CDTF">2018-09-17T01:53:00Z</dcterms:created>
  <dcterms:modified xsi:type="dcterms:W3CDTF">2018-11-26T02:30:00Z</dcterms:modified>
</cp:coreProperties>
</file>